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D"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 xml:space="preserve">Уважаемые </w:t>
      </w:r>
      <w:r w:rsidR="000E451E" w:rsidRPr="00FA657E">
        <w:rPr>
          <w:rFonts w:ascii="Times New Roman" w:hAnsi="Times New Roman" w:cs="Times New Roman"/>
          <w:b/>
          <w:caps/>
          <w:sz w:val="32"/>
          <w:szCs w:val="32"/>
        </w:rPr>
        <w:t>жители</w:t>
      </w:r>
    </w:p>
    <w:p w:rsidR="00E67996"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Муниципального образования</w:t>
      </w:r>
    </w:p>
    <w:p w:rsidR="008F127B" w:rsidRPr="00FA657E" w:rsidRDefault="008F127B" w:rsidP="006242BD">
      <w:pPr>
        <w:spacing w:after="0" w:line="240" w:lineRule="auto"/>
        <w:jc w:val="center"/>
        <w:rPr>
          <w:rFonts w:ascii="Times New Roman" w:hAnsi="Times New Roman" w:cs="Times New Roman"/>
          <w:b/>
          <w:caps/>
          <w:sz w:val="32"/>
          <w:szCs w:val="32"/>
        </w:rPr>
      </w:pPr>
      <w:r w:rsidRPr="00FA657E">
        <w:rPr>
          <w:rFonts w:ascii="Times New Roman" w:hAnsi="Times New Roman" w:cs="Times New Roman"/>
          <w:b/>
          <w:caps/>
          <w:sz w:val="32"/>
          <w:szCs w:val="32"/>
        </w:rPr>
        <w:t>Лиговка-Ямская!</w:t>
      </w:r>
    </w:p>
    <w:p w:rsidR="001E5A30" w:rsidRPr="00FA657E" w:rsidRDefault="001E5A30" w:rsidP="006242BD">
      <w:pPr>
        <w:spacing w:after="0" w:line="240" w:lineRule="auto"/>
        <w:jc w:val="center"/>
        <w:rPr>
          <w:rFonts w:ascii="Times New Roman" w:hAnsi="Times New Roman" w:cs="Times New Roman"/>
          <w:b/>
          <w:caps/>
          <w:sz w:val="32"/>
          <w:szCs w:val="32"/>
        </w:rPr>
      </w:pPr>
    </w:p>
    <w:p w:rsidR="00B12038" w:rsidRPr="00B12038" w:rsidRDefault="00B12038" w:rsidP="00B12038">
      <w:pPr>
        <w:autoSpaceDE w:val="0"/>
        <w:autoSpaceDN w:val="0"/>
        <w:adjustRightInd w:val="0"/>
        <w:spacing w:after="0" w:line="240" w:lineRule="auto"/>
        <w:jc w:val="center"/>
        <w:rPr>
          <w:rFonts w:ascii="Times New Roman" w:hAnsi="Times New Roman" w:cs="Times New Roman"/>
          <w:b/>
          <w:bCs/>
          <w:sz w:val="24"/>
          <w:szCs w:val="24"/>
        </w:rPr>
      </w:pPr>
      <w:r w:rsidRPr="00B12038">
        <w:rPr>
          <w:rFonts w:ascii="Times New Roman" w:hAnsi="Times New Roman" w:cs="Times New Roman"/>
          <w:b/>
          <w:bCs/>
          <w:sz w:val="24"/>
          <w:szCs w:val="24"/>
        </w:rPr>
        <w:t>КАК ПОЛУЧИТЬ ПОСОБИЯ И ДРУГИЕ ВЫПЛАТЫ ПРИ РОЖДЕНИИ РЕБЕНКА?</w:t>
      </w:r>
    </w:p>
    <w:p w:rsidR="00B12038" w:rsidRPr="00B12038" w:rsidRDefault="00B12038" w:rsidP="00B12038">
      <w:pPr>
        <w:autoSpaceDE w:val="0"/>
        <w:autoSpaceDN w:val="0"/>
        <w:adjustRightInd w:val="0"/>
        <w:spacing w:after="0" w:line="240" w:lineRule="auto"/>
        <w:jc w:val="both"/>
        <w:outlineLvl w:val="0"/>
        <w:rPr>
          <w:rFonts w:ascii="Times New Roman" w:hAnsi="Times New Roman" w:cs="Times New Roman"/>
          <w:sz w:val="24"/>
          <w:szCs w:val="24"/>
        </w:rPr>
      </w:pP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В связи с рождением ребенка полагаются различные государственные пособия, денежные выплаты и другие льготы. Для их получения рекомендуем придерживаться следующего алгоритма.</w:t>
      </w:r>
    </w:p>
    <w:p w:rsidR="00B12038" w:rsidRPr="00B12038" w:rsidRDefault="00B12038" w:rsidP="00B12038">
      <w:pPr>
        <w:spacing w:line="240" w:lineRule="auto"/>
        <w:ind w:firstLine="709"/>
        <w:jc w:val="both"/>
        <w:rPr>
          <w:rFonts w:ascii="Times New Roman" w:hAnsi="Times New Roman" w:cs="Times New Roman"/>
          <w:sz w:val="24"/>
          <w:szCs w:val="24"/>
        </w:rPr>
      </w:pPr>
      <w:bookmarkStart w:id="0" w:name="Par4"/>
      <w:bookmarkEnd w:id="0"/>
      <w:r w:rsidRPr="00B12038">
        <w:rPr>
          <w:rFonts w:ascii="Times New Roman" w:hAnsi="Times New Roman" w:cs="Times New Roman"/>
          <w:sz w:val="24"/>
          <w:szCs w:val="24"/>
        </w:rPr>
        <w:t>Шаг 1. Подготовьте пакет основных документов</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Для назначения и выплаты пособия представляется, в частности, заявление, а также документ, подтверждающий рождение ребенка (</w:t>
      </w:r>
      <w:hyperlink r:id="rId7" w:history="1">
        <w:r w:rsidRPr="00B12038">
          <w:rPr>
            <w:rStyle w:val="a3"/>
            <w:rFonts w:ascii="Times New Roman" w:hAnsi="Times New Roman" w:cs="Times New Roman"/>
            <w:color w:val="auto"/>
            <w:sz w:val="24"/>
            <w:szCs w:val="24"/>
          </w:rPr>
          <w:t>справка</w:t>
        </w:r>
      </w:hyperlink>
      <w:r w:rsidRPr="00B12038">
        <w:rPr>
          <w:rFonts w:ascii="Times New Roman" w:hAnsi="Times New Roman" w:cs="Times New Roman"/>
          <w:sz w:val="24"/>
          <w:szCs w:val="24"/>
        </w:rPr>
        <w:t xml:space="preserve"> о рождении, свидетельство о рождении) (</w:t>
      </w:r>
      <w:hyperlink r:id="rId8" w:history="1">
        <w:r w:rsidRPr="00B12038">
          <w:rPr>
            <w:rStyle w:val="a3"/>
            <w:rFonts w:ascii="Times New Roman" w:hAnsi="Times New Roman" w:cs="Times New Roman"/>
            <w:color w:val="auto"/>
            <w:sz w:val="24"/>
            <w:szCs w:val="24"/>
          </w:rPr>
          <w:t>п. п. 28</w:t>
        </w:r>
      </w:hyperlink>
      <w:r w:rsidRPr="00B12038">
        <w:rPr>
          <w:rFonts w:ascii="Times New Roman" w:hAnsi="Times New Roman" w:cs="Times New Roman"/>
          <w:sz w:val="24"/>
          <w:szCs w:val="24"/>
        </w:rPr>
        <w:t xml:space="preserve"> и </w:t>
      </w:r>
      <w:hyperlink r:id="rId9" w:history="1">
        <w:r w:rsidRPr="00B12038">
          <w:rPr>
            <w:rStyle w:val="a3"/>
            <w:rFonts w:ascii="Times New Roman" w:hAnsi="Times New Roman" w:cs="Times New Roman"/>
            <w:color w:val="auto"/>
            <w:sz w:val="24"/>
            <w:szCs w:val="24"/>
          </w:rPr>
          <w:t>54</w:t>
        </w:r>
      </w:hyperlink>
      <w:r w:rsidRPr="00B12038">
        <w:rPr>
          <w:rFonts w:ascii="Times New Roman" w:hAnsi="Times New Roman" w:cs="Times New Roman"/>
          <w:sz w:val="24"/>
          <w:szCs w:val="24"/>
        </w:rPr>
        <w:t xml:space="preserve"> Порядка, утв. Приказом </w:t>
      </w:r>
      <w:proofErr w:type="spellStart"/>
      <w:r w:rsidRPr="00B12038">
        <w:rPr>
          <w:rFonts w:ascii="Times New Roman" w:hAnsi="Times New Roman" w:cs="Times New Roman"/>
          <w:sz w:val="24"/>
          <w:szCs w:val="24"/>
        </w:rPr>
        <w:t>Минздравсоцразвития</w:t>
      </w:r>
      <w:proofErr w:type="spellEnd"/>
      <w:r w:rsidRPr="00B12038">
        <w:rPr>
          <w:rFonts w:ascii="Times New Roman" w:hAnsi="Times New Roman" w:cs="Times New Roman"/>
          <w:sz w:val="24"/>
          <w:szCs w:val="24"/>
        </w:rPr>
        <w:t xml:space="preserve"> России от 23.12.2009 N 1012н).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Шаг 2. Обратитесь за выплатой государственных пособий</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В зависимости от того, работаете вы или нет, вам следует обратиться к работодателю или в управление социальной защиты населения.</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1. Работающие граждане обращаются к работодателю</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При рождении ребенка один из родителей через своего работодателя может получить следующие виды государственных пособий (</w:t>
      </w:r>
      <w:hyperlink r:id="rId10" w:history="1">
        <w:r w:rsidRPr="00B12038">
          <w:rPr>
            <w:rStyle w:val="a3"/>
            <w:rFonts w:ascii="Times New Roman" w:hAnsi="Times New Roman" w:cs="Times New Roman"/>
            <w:color w:val="auto"/>
            <w:sz w:val="24"/>
            <w:szCs w:val="24"/>
          </w:rPr>
          <w:t>ст. ст. 3</w:t>
        </w:r>
      </w:hyperlink>
      <w:r w:rsidRPr="00B12038">
        <w:rPr>
          <w:rFonts w:ascii="Times New Roman" w:hAnsi="Times New Roman" w:cs="Times New Roman"/>
          <w:sz w:val="24"/>
          <w:szCs w:val="24"/>
        </w:rPr>
        <w:t xml:space="preserve">, </w:t>
      </w:r>
      <w:hyperlink r:id="rId11" w:history="1">
        <w:r w:rsidRPr="00B12038">
          <w:rPr>
            <w:rStyle w:val="a3"/>
            <w:rFonts w:ascii="Times New Roman" w:hAnsi="Times New Roman" w:cs="Times New Roman"/>
            <w:color w:val="auto"/>
            <w:sz w:val="24"/>
            <w:szCs w:val="24"/>
          </w:rPr>
          <w:t>11</w:t>
        </w:r>
      </w:hyperlink>
      <w:r w:rsidRPr="00B12038">
        <w:rPr>
          <w:rFonts w:ascii="Times New Roman" w:hAnsi="Times New Roman" w:cs="Times New Roman"/>
          <w:sz w:val="24"/>
          <w:szCs w:val="24"/>
        </w:rPr>
        <w:t xml:space="preserve"> Закона от 19.05.1995 N 81-ФЗ; </w:t>
      </w:r>
      <w:hyperlink r:id="rId12" w:history="1">
        <w:r w:rsidRPr="00B12038">
          <w:rPr>
            <w:rStyle w:val="a3"/>
            <w:rFonts w:ascii="Times New Roman" w:hAnsi="Times New Roman" w:cs="Times New Roman"/>
            <w:color w:val="auto"/>
            <w:sz w:val="24"/>
            <w:szCs w:val="24"/>
          </w:rPr>
          <w:t>ч. 1 ст. 1.4</w:t>
        </w:r>
      </w:hyperlink>
      <w:r w:rsidRPr="00B12038">
        <w:rPr>
          <w:rFonts w:ascii="Times New Roman" w:hAnsi="Times New Roman" w:cs="Times New Roman"/>
          <w:sz w:val="24"/>
          <w:szCs w:val="24"/>
        </w:rPr>
        <w:t xml:space="preserve"> Закона от 29.12.2006 N 255-ФЗ; </w:t>
      </w:r>
      <w:hyperlink r:id="rId13" w:history="1">
        <w:r w:rsidRPr="00B12038">
          <w:rPr>
            <w:rStyle w:val="a3"/>
            <w:rFonts w:ascii="Times New Roman" w:hAnsi="Times New Roman" w:cs="Times New Roman"/>
            <w:color w:val="auto"/>
            <w:sz w:val="24"/>
            <w:szCs w:val="24"/>
          </w:rPr>
          <w:t>п. п. 27</w:t>
        </w:r>
      </w:hyperlink>
      <w:r w:rsidRPr="00B12038">
        <w:rPr>
          <w:rFonts w:ascii="Times New Roman" w:hAnsi="Times New Roman" w:cs="Times New Roman"/>
          <w:sz w:val="24"/>
          <w:szCs w:val="24"/>
        </w:rPr>
        <w:t xml:space="preserve">, </w:t>
      </w:r>
      <w:hyperlink r:id="rId14" w:history="1">
        <w:r w:rsidRPr="00B12038">
          <w:rPr>
            <w:rStyle w:val="a3"/>
            <w:rFonts w:ascii="Times New Roman" w:hAnsi="Times New Roman" w:cs="Times New Roman"/>
            <w:color w:val="auto"/>
            <w:sz w:val="24"/>
            <w:szCs w:val="24"/>
          </w:rPr>
          <w:t>39</w:t>
        </w:r>
      </w:hyperlink>
      <w:r w:rsidRPr="00B12038">
        <w:rPr>
          <w:rFonts w:ascii="Times New Roman" w:hAnsi="Times New Roman" w:cs="Times New Roman"/>
          <w:sz w:val="24"/>
          <w:szCs w:val="24"/>
        </w:rPr>
        <w:t xml:space="preserve"> Порядка N 1012н):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 единовременное пособие при рождении ребенка;</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 пособие по уходу за ребенком (помимо родителей, оно может быть оформлено на родственника, фактически осуществляющего уход за ребенком).</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 xml:space="preserve">Для назначения пособий напишите </w:t>
      </w:r>
      <w:hyperlink r:id="rId15" w:history="1">
        <w:r w:rsidRPr="00B12038">
          <w:rPr>
            <w:rStyle w:val="a3"/>
            <w:rFonts w:ascii="Times New Roman" w:hAnsi="Times New Roman" w:cs="Times New Roman"/>
            <w:color w:val="auto"/>
            <w:sz w:val="24"/>
            <w:szCs w:val="24"/>
          </w:rPr>
          <w:t>заявления</w:t>
        </w:r>
      </w:hyperlink>
      <w:r w:rsidRPr="00B12038">
        <w:rPr>
          <w:rFonts w:ascii="Times New Roman" w:hAnsi="Times New Roman" w:cs="Times New Roman"/>
          <w:sz w:val="24"/>
          <w:szCs w:val="24"/>
        </w:rPr>
        <w:t xml:space="preserve"> по месту работы и приложите к ним необходимые документы из указанных в </w:t>
      </w:r>
      <w:hyperlink w:anchor="Par4" w:history="1">
        <w:r w:rsidRPr="00B12038">
          <w:rPr>
            <w:rStyle w:val="a3"/>
            <w:rFonts w:ascii="Times New Roman" w:hAnsi="Times New Roman" w:cs="Times New Roman"/>
            <w:color w:val="auto"/>
            <w:sz w:val="24"/>
            <w:szCs w:val="24"/>
          </w:rPr>
          <w:t>шаге 1</w:t>
        </w:r>
      </w:hyperlink>
      <w:r w:rsidRPr="00B12038">
        <w:rPr>
          <w:rFonts w:ascii="Times New Roman" w:hAnsi="Times New Roman" w:cs="Times New Roman"/>
          <w:sz w:val="24"/>
          <w:szCs w:val="24"/>
        </w:rPr>
        <w:t xml:space="preserve"> (работодатель должен снять с них копии).</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Если в установленных законодательством случаях у вашего работодателя отсутствует возможность выплатить указанные пособия либо обращение к нему невозможно, вам следует обратиться в территориальный орган ФСС РФ, в котором состоит на учете (состоял до прекращения своей деятельности) ваш работодатель (</w:t>
      </w:r>
      <w:hyperlink r:id="rId16" w:history="1">
        <w:r w:rsidRPr="00B12038">
          <w:rPr>
            <w:rStyle w:val="a3"/>
            <w:rFonts w:ascii="Times New Roman" w:hAnsi="Times New Roman" w:cs="Times New Roman"/>
            <w:color w:val="auto"/>
            <w:sz w:val="24"/>
            <w:szCs w:val="24"/>
          </w:rPr>
          <w:t>ч. 4 ст. 13</w:t>
        </w:r>
      </w:hyperlink>
      <w:r w:rsidRPr="00B12038">
        <w:rPr>
          <w:rFonts w:ascii="Times New Roman" w:hAnsi="Times New Roman" w:cs="Times New Roman"/>
          <w:sz w:val="24"/>
          <w:szCs w:val="24"/>
        </w:rPr>
        <w:t xml:space="preserve"> Закона N 255-ФЗ; </w:t>
      </w:r>
      <w:hyperlink r:id="rId17" w:history="1">
        <w:r w:rsidRPr="00B12038">
          <w:rPr>
            <w:rStyle w:val="a3"/>
            <w:rFonts w:ascii="Times New Roman" w:hAnsi="Times New Roman" w:cs="Times New Roman"/>
            <w:color w:val="auto"/>
            <w:sz w:val="24"/>
            <w:szCs w:val="24"/>
          </w:rPr>
          <w:t>п. п. 1</w:t>
        </w:r>
      </w:hyperlink>
      <w:r w:rsidRPr="00B12038">
        <w:rPr>
          <w:rFonts w:ascii="Times New Roman" w:hAnsi="Times New Roman" w:cs="Times New Roman"/>
          <w:sz w:val="24"/>
          <w:szCs w:val="24"/>
        </w:rPr>
        <w:t xml:space="preserve">, </w:t>
      </w:r>
      <w:hyperlink r:id="rId18" w:history="1">
        <w:r w:rsidRPr="00B12038">
          <w:rPr>
            <w:rStyle w:val="a3"/>
            <w:rFonts w:ascii="Times New Roman" w:hAnsi="Times New Roman" w:cs="Times New Roman"/>
            <w:color w:val="auto"/>
            <w:sz w:val="24"/>
            <w:szCs w:val="24"/>
          </w:rPr>
          <w:t>9</w:t>
        </w:r>
      </w:hyperlink>
      <w:r w:rsidRPr="00B12038">
        <w:rPr>
          <w:rFonts w:ascii="Times New Roman" w:hAnsi="Times New Roman" w:cs="Times New Roman"/>
          <w:sz w:val="24"/>
          <w:szCs w:val="24"/>
        </w:rPr>
        <w:t xml:space="preserve">, </w:t>
      </w:r>
      <w:hyperlink r:id="rId19" w:history="1">
        <w:r w:rsidRPr="00B12038">
          <w:rPr>
            <w:rStyle w:val="a3"/>
            <w:rFonts w:ascii="Times New Roman" w:hAnsi="Times New Roman" w:cs="Times New Roman"/>
            <w:color w:val="auto"/>
            <w:sz w:val="24"/>
            <w:szCs w:val="24"/>
          </w:rPr>
          <w:t>15</w:t>
        </w:r>
      </w:hyperlink>
      <w:r w:rsidRPr="00B12038">
        <w:rPr>
          <w:rFonts w:ascii="Times New Roman" w:hAnsi="Times New Roman" w:cs="Times New Roman"/>
          <w:sz w:val="24"/>
          <w:szCs w:val="24"/>
        </w:rPr>
        <w:t xml:space="preserve"> Административного регламента, утв. Приказом Минтруда России от 14.09.2017 N 677н; </w:t>
      </w:r>
      <w:hyperlink r:id="rId20" w:history="1">
        <w:r w:rsidRPr="00B12038">
          <w:rPr>
            <w:rStyle w:val="a3"/>
            <w:rFonts w:ascii="Times New Roman" w:hAnsi="Times New Roman" w:cs="Times New Roman"/>
            <w:color w:val="auto"/>
            <w:sz w:val="24"/>
            <w:szCs w:val="24"/>
          </w:rPr>
          <w:t>п. п. 8</w:t>
        </w:r>
      </w:hyperlink>
      <w:r w:rsidRPr="00B12038">
        <w:rPr>
          <w:rFonts w:ascii="Times New Roman" w:hAnsi="Times New Roman" w:cs="Times New Roman"/>
          <w:sz w:val="24"/>
          <w:szCs w:val="24"/>
        </w:rPr>
        <w:t xml:space="preserve">, </w:t>
      </w:r>
      <w:hyperlink r:id="rId21" w:history="1">
        <w:r w:rsidRPr="00B12038">
          <w:rPr>
            <w:rStyle w:val="a3"/>
            <w:rFonts w:ascii="Times New Roman" w:hAnsi="Times New Roman" w:cs="Times New Roman"/>
            <w:color w:val="auto"/>
            <w:sz w:val="24"/>
            <w:szCs w:val="24"/>
          </w:rPr>
          <w:t>15</w:t>
        </w:r>
      </w:hyperlink>
      <w:r w:rsidRPr="00B12038">
        <w:rPr>
          <w:rFonts w:ascii="Times New Roman" w:hAnsi="Times New Roman" w:cs="Times New Roman"/>
          <w:sz w:val="24"/>
          <w:szCs w:val="24"/>
        </w:rPr>
        <w:t xml:space="preserve"> Административного регламента, утв. Приказом Минтруда России от 22.09.2014 N 653н).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Примечание. Работодатели могут выплачивать работникам материальную помощь в связи с рождением ребенка. Узнайте о возможности ее получения.</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2. Неработающие граждане обращаются в управление социальной защиты населения</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Если оба родителя не работают, не служат либо обучаются по очной форме обучения, то государственные пособия в связи с рождением ребенка назначаются органом социальной защиты населения по месту жительства (месту пребывания, фактического проживания) заявителя (</w:t>
      </w:r>
      <w:hyperlink r:id="rId22" w:history="1">
        <w:r w:rsidRPr="00B12038">
          <w:rPr>
            <w:rStyle w:val="a3"/>
            <w:rFonts w:ascii="Times New Roman" w:hAnsi="Times New Roman" w:cs="Times New Roman"/>
            <w:color w:val="auto"/>
            <w:sz w:val="24"/>
            <w:szCs w:val="24"/>
          </w:rPr>
          <w:t>п. 18</w:t>
        </w:r>
      </w:hyperlink>
      <w:r w:rsidRPr="00B12038">
        <w:rPr>
          <w:rFonts w:ascii="Times New Roman" w:hAnsi="Times New Roman" w:cs="Times New Roman"/>
          <w:sz w:val="24"/>
          <w:szCs w:val="24"/>
        </w:rPr>
        <w:t xml:space="preserve"> Административного регламента, утв. Приказом Минтруда России от 23.03.2018 N 186н).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Для получения пособий потребуются также документы, подтверждающие тот факт, что родители ребенка не работают, например (</w:t>
      </w:r>
      <w:hyperlink r:id="rId23" w:history="1">
        <w:r w:rsidRPr="00B12038">
          <w:rPr>
            <w:rStyle w:val="a3"/>
            <w:rFonts w:ascii="Times New Roman" w:hAnsi="Times New Roman" w:cs="Times New Roman"/>
            <w:color w:val="auto"/>
            <w:sz w:val="24"/>
            <w:szCs w:val="24"/>
          </w:rPr>
          <w:t>п. 23</w:t>
        </w:r>
      </w:hyperlink>
      <w:r w:rsidRPr="00B12038">
        <w:rPr>
          <w:rFonts w:ascii="Times New Roman" w:hAnsi="Times New Roman" w:cs="Times New Roman"/>
          <w:sz w:val="24"/>
          <w:szCs w:val="24"/>
        </w:rPr>
        <w:t xml:space="preserve">, </w:t>
      </w:r>
      <w:hyperlink r:id="rId24" w:history="1">
        <w:proofErr w:type="spellStart"/>
        <w:r w:rsidRPr="00B12038">
          <w:rPr>
            <w:rStyle w:val="a3"/>
            <w:rFonts w:ascii="Times New Roman" w:hAnsi="Times New Roman" w:cs="Times New Roman"/>
            <w:color w:val="auto"/>
            <w:sz w:val="24"/>
            <w:szCs w:val="24"/>
          </w:rPr>
          <w:t>пп</w:t>
        </w:r>
        <w:proofErr w:type="spellEnd"/>
        <w:r w:rsidRPr="00B12038">
          <w:rPr>
            <w:rStyle w:val="a3"/>
            <w:rFonts w:ascii="Times New Roman" w:hAnsi="Times New Roman" w:cs="Times New Roman"/>
            <w:color w:val="auto"/>
            <w:sz w:val="24"/>
            <w:szCs w:val="24"/>
          </w:rPr>
          <w:t>. "в" п. 24</w:t>
        </w:r>
      </w:hyperlink>
      <w:r w:rsidRPr="00B12038">
        <w:rPr>
          <w:rFonts w:ascii="Times New Roman" w:hAnsi="Times New Roman" w:cs="Times New Roman"/>
          <w:sz w:val="24"/>
          <w:szCs w:val="24"/>
        </w:rPr>
        <w:t xml:space="preserve">, </w:t>
      </w:r>
      <w:hyperlink r:id="rId25" w:history="1">
        <w:r w:rsidRPr="00B12038">
          <w:rPr>
            <w:rStyle w:val="a3"/>
            <w:rFonts w:ascii="Times New Roman" w:hAnsi="Times New Roman" w:cs="Times New Roman"/>
            <w:color w:val="auto"/>
            <w:sz w:val="24"/>
            <w:szCs w:val="24"/>
          </w:rPr>
          <w:t>п. п. 26</w:t>
        </w:r>
      </w:hyperlink>
      <w:r w:rsidRPr="00B12038">
        <w:rPr>
          <w:rFonts w:ascii="Times New Roman" w:hAnsi="Times New Roman" w:cs="Times New Roman"/>
          <w:sz w:val="24"/>
          <w:szCs w:val="24"/>
        </w:rPr>
        <w:t xml:space="preserve">, </w:t>
      </w:r>
      <w:hyperlink r:id="rId26" w:history="1">
        <w:r w:rsidRPr="00B12038">
          <w:rPr>
            <w:rStyle w:val="a3"/>
            <w:rFonts w:ascii="Times New Roman" w:hAnsi="Times New Roman" w:cs="Times New Roman"/>
            <w:color w:val="auto"/>
            <w:sz w:val="24"/>
            <w:szCs w:val="24"/>
          </w:rPr>
          <w:t>34</w:t>
        </w:r>
      </w:hyperlink>
      <w:r w:rsidRPr="00B12038">
        <w:rPr>
          <w:rFonts w:ascii="Times New Roman" w:hAnsi="Times New Roman" w:cs="Times New Roman"/>
          <w:sz w:val="24"/>
          <w:szCs w:val="24"/>
        </w:rPr>
        <w:t xml:space="preserve"> Административного регламента N 186н):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1) заверенная выписка из трудовой книжки о последнем месте работы;</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2) заверенный документ о последнем месте учебы;</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lastRenderedPageBreak/>
        <w:t>3) справка из органов государственной службы занятости населения о признании женщины безработной и неполучении ею пособия по безработице (представляется по собственной инициативе заявителя).</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В заявлении на получение пособия указываются, в частности, способ получения пособия (почтовым переводом, перечислением на личный банковский счет) и сведения о реквизитах банковского счета заявителя (</w:t>
      </w:r>
      <w:proofErr w:type="spellStart"/>
      <w:r w:rsidRPr="00B12038">
        <w:rPr>
          <w:rFonts w:ascii="Times New Roman" w:hAnsi="Times New Roman" w:cs="Times New Roman"/>
          <w:sz w:val="24"/>
          <w:szCs w:val="24"/>
        </w:rPr>
        <w:fldChar w:fldCharType="begin"/>
      </w:r>
      <w:r w:rsidRPr="00B12038">
        <w:rPr>
          <w:rFonts w:ascii="Times New Roman" w:hAnsi="Times New Roman" w:cs="Times New Roman"/>
          <w:sz w:val="24"/>
          <w:szCs w:val="24"/>
        </w:rPr>
        <w:instrText xml:space="preserve">HYPERLINK consultantplus://offline/ref=EBB13CFD45F15D475B3EAB4382F6D71ADF7A249026A9DD12A338DDA98ADF5532B024E6AB8716A4E6B3D8B4E4103B327F8B1D15258FBCD84AW4zBI </w:instrText>
      </w:r>
      <w:r w:rsidRPr="00B12038">
        <w:rPr>
          <w:rFonts w:ascii="Times New Roman" w:hAnsi="Times New Roman" w:cs="Times New Roman"/>
          <w:sz w:val="24"/>
          <w:szCs w:val="24"/>
        </w:rPr>
      </w:r>
      <w:r w:rsidRPr="00B12038">
        <w:rPr>
          <w:rFonts w:ascii="Times New Roman" w:hAnsi="Times New Roman" w:cs="Times New Roman"/>
          <w:sz w:val="24"/>
          <w:szCs w:val="24"/>
        </w:rPr>
        <w:fldChar w:fldCharType="separate"/>
      </w:r>
      <w:r w:rsidRPr="00B12038">
        <w:rPr>
          <w:rStyle w:val="a3"/>
          <w:rFonts w:ascii="Times New Roman" w:hAnsi="Times New Roman" w:cs="Times New Roman"/>
          <w:color w:val="auto"/>
          <w:sz w:val="24"/>
          <w:szCs w:val="24"/>
        </w:rPr>
        <w:t>пп</w:t>
      </w:r>
      <w:proofErr w:type="spellEnd"/>
      <w:r w:rsidRPr="00B12038">
        <w:rPr>
          <w:rStyle w:val="a3"/>
          <w:rFonts w:ascii="Times New Roman" w:hAnsi="Times New Roman" w:cs="Times New Roman"/>
          <w:color w:val="auto"/>
          <w:sz w:val="24"/>
          <w:szCs w:val="24"/>
        </w:rPr>
        <w:t>. "ж"</w:t>
      </w:r>
      <w:r w:rsidRPr="00B12038">
        <w:rPr>
          <w:rFonts w:ascii="Times New Roman" w:hAnsi="Times New Roman" w:cs="Times New Roman"/>
          <w:sz w:val="24"/>
          <w:szCs w:val="24"/>
        </w:rPr>
        <w:fldChar w:fldCharType="end"/>
      </w:r>
      <w:r w:rsidRPr="00B12038">
        <w:rPr>
          <w:rFonts w:ascii="Times New Roman" w:hAnsi="Times New Roman" w:cs="Times New Roman"/>
          <w:sz w:val="24"/>
          <w:szCs w:val="24"/>
        </w:rPr>
        <w:t xml:space="preserve">, </w:t>
      </w:r>
      <w:hyperlink r:id="rId27" w:history="1">
        <w:r w:rsidRPr="00B12038">
          <w:rPr>
            <w:rStyle w:val="a3"/>
            <w:rFonts w:ascii="Times New Roman" w:hAnsi="Times New Roman" w:cs="Times New Roman"/>
            <w:color w:val="auto"/>
            <w:sz w:val="24"/>
            <w:szCs w:val="24"/>
          </w:rPr>
          <w:t>"</w:t>
        </w:r>
        <w:proofErr w:type="spellStart"/>
        <w:r w:rsidRPr="00B12038">
          <w:rPr>
            <w:rStyle w:val="a3"/>
            <w:rFonts w:ascii="Times New Roman" w:hAnsi="Times New Roman" w:cs="Times New Roman"/>
            <w:color w:val="auto"/>
            <w:sz w:val="24"/>
            <w:szCs w:val="24"/>
          </w:rPr>
          <w:t>з</w:t>
        </w:r>
        <w:proofErr w:type="spellEnd"/>
        <w:r w:rsidRPr="00B12038">
          <w:rPr>
            <w:rStyle w:val="a3"/>
            <w:rFonts w:ascii="Times New Roman" w:hAnsi="Times New Roman" w:cs="Times New Roman"/>
            <w:color w:val="auto"/>
            <w:sz w:val="24"/>
            <w:szCs w:val="24"/>
          </w:rPr>
          <w:t>" п. 23</w:t>
        </w:r>
      </w:hyperlink>
      <w:r w:rsidRPr="00B12038">
        <w:rPr>
          <w:rFonts w:ascii="Times New Roman" w:hAnsi="Times New Roman" w:cs="Times New Roman"/>
          <w:sz w:val="24"/>
          <w:szCs w:val="24"/>
        </w:rPr>
        <w:t xml:space="preserve"> Административного регламента N 186н).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 xml:space="preserve">Заявление и необходимые документы могут быть поданы заявителем непосредственно в орган социальной защиты населения, через МФЦ, направлены по почте, а также в электронной форме, в том числе посредством Единого портала </w:t>
      </w:r>
      <w:proofErr w:type="spellStart"/>
      <w:r w:rsidRPr="00B12038">
        <w:rPr>
          <w:rFonts w:ascii="Times New Roman" w:hAnsi="Times New Roman" w:cs="Times New Roman"/>
          <w:sz w:val="24"/>
          <w:szCs w:val="24"/>
        </w:rPr>
        <w:t>госуслуг</w:t>
      </w:r>
      <w:proofErr w:type="spellEnd"/>
      <w:r w:rsidRPr="00B12038">
        <w:rPr>
          <w:rFonts w:ascii="Times New Roman" w:hAnsi="Times New Roman" w:cs="Times New Roman"/>
          <w:sz w:val="24"/>
          <w:szCs w:val="24"/>
        </w:rPr>
        <w:t xml:space="preserve"> (</w:t>
      </w:r>
      <w:hyperlink r:id="rId28" w:history="1">
        <w:r w:rsidRPr="00B12038">
          <w:rPr>
            <w:rStyle w:val="a3"/>
            <w:rFonts w:ascii="Times New Roman" w:hAnsi="Times New Roman" w:cs="Times New Roman"/>
            <w:color w:val="auto"/>
            <w:sz w:val="24"/>
            <w:szCs w:val="24"/>
          </w:rPr>
          <w:t>п. 44</w:t>
        </w:r>
      </w:hyperlink>
      <w:r w:rsidRPr="00B12038">
        <w:rPr>
          <w:rFonts w:ascii="Times New Roman" w:hAnsi="Times New Roman" w:cs="Times New Roman"/>
          <w:sz w:val="24"/>
          <w:szCs w:val="24"/>
        </w:rPr>
        <w:t xml:space="preserve"> Административного регламента N 186н).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Шаг 3. Обратитесь за получением дополнительных денежных выплат</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С 01.01.2018 в связи с рождением (усыновлением) с указанной даты первого или второго ребенка может быть назначена ежемесячная выплата до достижения им полутора лет, если размер среднедушевого дохода семьи не превышает 1,5-кратную величину прожиточного минимума трудоспособного населения, установленную в соответствующем субъекте РФ за II квартал года, предшествующего году обращения за назначением данной выплаты.</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Заявление о назначении указанной выплаты можно подать в любое время в течение полутора лет со дня рождения ребенка. При этом выплата осуществляется со дня рождения ребенка, если обращение за ее назначением последовало не позднее шести месяцев со дня рождения ребенка, либо со дня обращения за ее назначением - в остальных случаях (</w:t>
      </w:r>
      <w:hyperlink r:id="rId29" w:history="1">
        <w:r w:rsidRPr="00B12038">
          <w:rPr>
            <w:rStyle w:val="a3"/>
            <w:rFonts w:ascii="Times New Roman" w:hAnsi="Times New Roman" w:cs="Times New Roman"/>
            <w:color w:val="auto"/>
            <w:sz w:val="24"/>
            <w:szCs w:val="24"/>
          </w:rPr>
          <w:t>ч. 2 ст. 1</w:t>
        </w:r>
      </w:hyperlink>
      <w:r w:rsidRPr="00B12038">
        <w:rPr>
          <w:rFonts w:ascii="Times New Roman" w:hAnsi="Times New Roman" w:cs="Times New Roman"/>
          <w:sz w:val="24"/>
          <w:szCs w:val="24"/>
        </w:rPr>
        <w:t xml:space="preserve">, </w:t>
      </w:r>
      <w:hyperlink r:id="rId30" w:history="1">
        <w:r w:rsidRPr="00B12038">
          <w:rPr>
            <w:rStyle w:val="a3"/>
            <w:rFonts w:ascii="Times New Roman" w:hAnsi="Times New Roman" w:cs="Times New Roman"/>
            <w:color w:val="auto"/>
            <w:sz w:val="24"/>
            <w:szCs w:val="24"/>
          </w:rPr>
          <w:t>ч. 1</w:t>
        </w:r>
      </w:hyperlink>
      <w:r w:rsidRPr="00B12038">
        <w:rPr>
          <w:rFonts w:ascii="Times New Roman" w:hAnsi="Times New Roman" w:cs="Times New Roman"/>
          <w:sz w:val="24"/>
          <w:szCs w:val="24"/>
        </w:rPr>
        <w:t xml:space="preserve">, </w:t>
      </w:r>
      <w:hyperlink r:id="rId31" w:history="1">
        <w:r w:rsidRPr="00B12038">
          <w:rPr>
            <w:rStyle w:val="a3"/>
            <w:rFonts w:ascii="Times New Roman" w:hAnsi="Times New Roman" w:cs="Times New Roman"/>
            <w:color w:val="auto"/>
            <w:sz w:val="24"/>
            <w:szCs w:val="24"/>
          </w:rPr>
          <w:t>2 ст. 2</w:t>
        </w:r>
      </w:hyperlink>
      <w:r w:rsidRPr="00B12038">
        <w:rPr>
          <w:rFonts w:ascii="Times New Roman" w:hAnsi="Times New Roman" w:cs="Times New Roman"/>
          <w:sz w:val="24"/>
          <w:szCs w:val="24"/>
        </w:rPr>
        <w:t xml:space="preserve">, </w:t>
      </w:r>
      <w:hyperlink r:id="rId32" w:history="1">
        <w:r w:rsidRPr="00B12038">
          <w:rPr>
            <w:rStyle w:val="a3"/>
            <w:rFonts w:ascii="Times New Roman" w:hAnsi="Times New Roman" w:cs="Times New Roman"/>
            <w:color w:val="auto"/>
            <w:sz w:val="24"/>
            <w:szCs w:val="24"/>
          </w:rPr>
          <w:t>п. 1 ч. 1 ст. 6</w:t>
        </w:r>
      </w:hyperlink>
      <w:r w:rsidRPr="00B12038">
        <w:rPr>
          <w:rFonts w:ascii="Times New Roman" w:hAnsi="Times New Roman" w:cs="Times New Roman"/>
          <w:sz w:val="24"/>
          <w:szCs w:val="24"/>
        </w:rPr>
        <w:t xml:space="preserve"> Закона от 28.12.2017 N 418-ФЗ; </w:t>
      </w:r>
      <w:hyperlink r:id="rId33" w:history="1">
        <w:r w:rsidRPr="00B12038">
          <w:rPr>
            <w:rStyle w:val="a3"/>
            <w:rFonts w:ascii="Times New Roman" w:hAnsi="Times New Roman" w:cs="Times New Roman"/>
            <w:color w:val="auto"/>
            <w:sz w:val="24"/>
            <w:szCs w:val="24"/>
          </w:rPr>
          <w:t>п. 2</w:t>
        </w:r>
      </w:hyperlink>
      <w:r w:rsidRPr="00B12038">
        <w:rPr>
          <w:rFonts w:ascii="Times New Roman" w:hAnsi="Times New Roman" w:cs="Times New Roman"/>
          <w:sz w:val="24"/>
          <w:szCs w:val="24"/>
        </w:rPr>
        <w:t xml:space="preserve"> Порядка, утв. Приказом Минтруда России от 29.12.2017 N 889н; </w:t>
      </w:r>
      <w:hyperlink r:id="rId34" w:history="1">
        <w:r w:rsidRPr="00B12038">
          <w:rPr>
            <w:rStyle w:val="a3"/>
            <w:rFonts w:ascii="Times New Roman" w:hAnsi="Times New Roman" w:cs="Times New Roman"/>
            <w:color w:val="auto"/>
            <w:sz w:val="24"/>
            <w:szCs w:val="24"/>
          </w:rPr>
          <w:t>Информация</w:t>
        </w:r>
      </w:hyperlink>
      <w:r w:rsidRPr="00B12038">
        <w:rPr>
          <w:rFonts w:ascii="Times New Roman" w:hAnsi="Times New Roman" w:cs="Times New Roman"/>
          <w:sz w:val="24"/>
          <w:szCs w:val="24"/>
        </w:rPr>
        <w:t xml:space="preserve"> ПФР).</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Заявление о назначении выплаты в связи с рождением (усыновлением) первого ребенка подается по месту жительства в региональный орган соцзащиты населения, второго ребенка - по месту жительства в территориальный орган ПФР. Обратиться в соответствующий орган можно непосредственно либо через МФЦ, а также направив документы по почте (способом, позволяющим подтвердить факт и дату отправления) или в форме электронных документов. При рождении (усыновлении) двух и более детей заявление подают в отношении одного ребенка - в орган соцзащиты населения, в отношении второго - в ПФР. Заявление в связи с рождением (усыновлением) второго ребенка можно подать одновременно с заявлением о выдаче сертификата на материнский капитал (</w:t>
      </w:r>
      <w:hyperlink r:id="rId35" w:history="1">
        <w:r w:rsidRPr="00B12038">
          <w:rPr>
            <w:rStyle w:val="a3"/>
            <w:rFonts w:ascii="Times New Roman" w:hAnsi="Times New Roman" w:cs="Times New Roman"/>
            <w:color w:val="auto"/>
            <w:sz w:val="24"/>
            <w:szCs w:val="24"/>
          </w:rPr>
          <w:t>ч. 4</w:t>
        </w:r>
      </w:hyperlink>
      <w:r w:rsidRPr="00B12038">
        <w:rPr>
          <w:rFonts w:ascii="Times New Roman" w:hAnsi="Times New Roman" w:cs="Times New Roman"/>
          <w:sz w:val="24"/>
          <w:szCs w:val="24"/>
        </w:rPr>
        <w:t xml:space="preserve"> - </w:t>
      </w:r>
      <w:hyperlink r:id="rId36" w:history="1">
        <w:r w:rsidRPr="00B12038">
          <w:rPr>
            <w:rStyle w:val="a3"/>
            <w:rFonts w:ascii="Times New Roman" w:hAnsi="Times New Roman" w:cs="Times New Roman"/>
            <w:color w:val="auto"/>
            <w:sz w:val="24"/>
            <w:szCs w:val="24"/>
          </w:rPr>
          <w:t>7 ст. 2</w:t>
        </w:r>
      </w:hyperlink>
      <w:r w:rsidRPr="00B12038">
        <w:rPr>
          <w:rFonts w:ascii="Times New Roman" w:hAnsi="Times New Roman" w:cs="Times New Roman"/>
          <w:sz w:val="24"/>
          <w:szCs w:val="24"/>
        </w:rPr>
        <w:t xml:space="preserve"> Закона N 418-ФЗ; </w:t>
      </w:r>
      <w:hyperlink r:id="rId37" w:history="1">
        <w:r w:rsidRPr="00B12038">
          <w:rPr>
            <w:rStyle w:val="a3"/>
            <w:rFonts w:ascii="Times New Roman" w:hAnsi="Times New Roman" w:cs="Times New Roman"/>
            <w:color w:val="auto"/>
            <w:sz w:val="24"/>
            <w:szCs w:val="24"/>
          </w:rPr>
          <w:t>п. п. 10</w:t>
        </w:r>
      </w:hyperlink>
      <w:r w:rsidRPr="00B12038">
        <w:rPr>
          <w:rFonts w:ascii="Times New Roman" w:hAnsi="Times New Roman" w:cs="Times New Roman"/>
          <w:sz w:val="24"/>
          <w:szCs w:val="24"/>
        </w:rPr>
        <w:t xml:space="preserve">, </w:t>
      </w:r>
      <w:hyperlink r:id="rId38" w:history="1">
        <w:r w:rsidRPr="00B12038">
          <w:rPr>
            <w:rStyle w:val="a3"/>
            <w:rFonts w:ascii="Times New Roman" w:hAnsi="Times New Roman" w:cs="Times New Roman"/>
            <w:color w:val="auto"/>
            <w:sz w:val="24"/>
            <w:szCs w:val="24"/>
          </w:rPr>
          <w:t>11</w:t>
        </w:r>
      </w:hyperlink>
      <w:r w:rsidRPr="00B12038">
        <w:rPr>
          <w:rFonts w:ascii="Times New Roman" w:hAnsi="Times New Roman" w:cs="Times New Roman"/>
          <w:sz w:val="24"/>
          <w:szCs w:val="24"/>
        </w:rPr>
        <w:t xml:space="preserve">, </w:t>
      </w:r>
      <w:hyperlink r:id="rId39" w:history="1">
        <w:r w:rsidRPr="00B12038">
          <w:rPr>
            <w:rStyle w:val="a3"/>
            <w:rFonts w:ascii="Times New Roman" w:hAnsi="Times New Roman" w:cs="Times New Roman"/>
            <w:color w:val="auto"/>
            <w:sz w:val="24"/>
            <w:szCs w:val="24"/>
          </w:rPr>
          <w:t>14</w:t>
        </w:r>
      </w:hyperlink>
      <w:r w:rsidRPr="00B12038">
        <w:rPr>
          <w:rFonts w:ascii="Times New Roman" w:hAnsi="Times New Roman" w:cs="Times New Roman"/>
          <w:sz w:val="24"/>
          <w:szCs w:val="24"/>
        </w:rPr>
        <w:t xml:space="preserve">, </w:t>
      </w:r>
      <w:hyperlink r:id="rId40" w:history="1">
        <w:r w:rsidRPr="00B12038">
          <w:rPr>
            <w:rStyle w:val="a3"/>
            <w:rFonts w:ascii="Times New Roman" w:hAnsi="Times New Roman" w:cs="Times New Roman"/>
            <w:color w:val="auto"/>
            <w:sz w:val="24"/>
            <w:szCs w:val="24"/>
          </w:rPr>
          <w:t>16</w:t>
        </w:r>
      </w:hyperlink>
      <w:r w:rsidRPr="00B12038">
        <w:rPr>
          <w:rFonts w:ascii="Times New Roman" w:hAnsi="Times New Roman" w:cs="Times New Roman"/>
          <w:sz w:val="24"/>
          <w:szCs w:val="24"/>
        </w:rPr>
        <w:t xml:space="preserve"> Порядка N 889н).</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Субъекты РФ вправе предусматривать региональным законодательством дополнительные выплаты в связи с рождением ребенка, различные льготы или натуральную помощь.</w:t>
      </w:r>
    </w:p>
    <w:p w:rsidR="00B12038" w:rsidRPr="00B12038" w:rsidRDefault="00B12038" w:rsidP="00B12038">
      <w:pPr>
        <w:spacing w:line="240" w:lineRule="auto"/>
        <w:ind w:firstLine="709"/>
        <w:jc w:val="both"/>
        <w:rPr>
          <w:rFonts w:ascii="Times New Roman" w:hAnsi="Times New Roman" w:cs="Times New Roman"/>
          <w:sz w:val="24"/>
          <w:szCs w:val="24"/>
        </w:rPr>
      </w:pPr>
      <w:r w:rsidRPr="00B12038">
        <w:rPr>
          <w:rFonts w:ascii="Times New Roman" w:hAnsi="Times New Roman" w:cs="Times New Roman"/>
          <w:sz w:val="24"/>
          <w:szCs w:val="24"/>
        </w:rPr>
        <w:t>Узнайте, какие именно денежные выплаты, льготы или натуральная помощь предусмотрены в вашем субъекте РФ. Даже если вы оформили все пособия по месту работы, в субъекте РФ могут быть предусмотрены дополнительные пособия.</w:t>
      </w:r>
    </w:p>
    <w:p w:rsidR="00B12038" w:rsidRPr="00B12038" w:rsidRDefault="00B12038" w:rsidP="00B12038">
      <w:pPr>
        <w:autoSpaceDE w:val="0"/>
        <w:autoSpaceDN w:val="0"/>
        <w:adjustRightInd w:val="0"/>
        <w:spacing w:after="0" w:line="240" w:lineRule="auto"/>
        <w:ind w:firstLine="540"/>
        <w:jc w:val="both"/>
        <w:rPr>
          <w:rFonts w:ascii="Times New Roman" w:hAnsi="Times New Roman" w:cs="Times New Roman"/>
          <w:sz w:val="24"/>
          <w:szCs w:val="24"/>
        </w:rPr>
      </w:pPr>
      <w:r w:rsidRPr="00B12038">
        <w:rPr>
          <w:rFonts w:ascii="Times New Roman" w:hAnsi="Times New Roman" w:cs="Times New Roman"/>
          <w:b/>
          <w:bCs/>
          <w:i/>
          <w:iCs/>
          <w:sz w:val="24"/>
          <w:szCs w:val="24"/>
        </w:rPr>
        <w:t>Обратите внимание!</w:t>
      </w:r>
    </w:p>
    <w:p w:rsidR="00B12038" w:rsidRPr="00B12038" w:rsidRDefault="00B12038" w:rsidP="00B12038">
      <w:pPr>
        <w:autoSpaceDE w:val="0"/>
        <w:autoSpaceDN w:val="0"/>
        <w:adjustRightInd w:val="0"/>
        <w:spacing w:before="240" w:after="0" w:line="240" w:lineRule="auto"/>
        <w:ind w:firstLine="540"/>
        <w:jc w:val="both"/>
        <w:rPr>
          <w:rFonts w:ascii="Times New Roman" w:hAnsi="Times New Roman" w:cs="Times New Roman"/>
          <w:sz w:val="24"/>
          <w:szCs w:val="24"/>
        </w:rPr>
      </w:pPr>
      <w:r w:rsidRPr="00B12038">
        <w:rPr>
          <w:rFonts w:ascii="Times New Roman" w:hAnsi="Times New Roman" w:cs="Times New Roman"/>
          <w:i/>
          <w:iCs/>
          <w:sz w:val="24"/>
          <w:szCs w:val="24"/>
        </w:rPr>
        <w:t>Государственные пособия и иные выплаты и компенсации, выплачиваемые в связи с рождением ребенка, в том числе ежемесячная выплата в связи с рождением (усыновлением) первого или второго ребенка до достижения им полутора лет, в соответствии с действующим законодательством, не облагаются НДФЛ. Вместе с тем работающие родители имеют право на использование стандартного налогового вычета на детей (</w:t>
      </w:r>
      <w:hyperlink r:id="rId41" w:history="1">
        <w:r w:rsidRPr="00B12038">
          <w:rPr>
            <w:rFonts w:ascii="Times New Roman" w:hAnsi="Times New Roman" w:cs="Times New Roman"/>
            <w:i/>
            <w:iCs/>
            <w:color w:val="0000FF"/>
            <w:sz w:val="24"/>
            <w:szCs w:val="24"/>
          </w:rPr>
          <w:t>п. п. 1</w:t>
        </w:r>
      </w:hyperlink>
      <w:r w:rsidRPr="00B12038">
        <w:rPr>
          <w:rFonts w:ascii="Times New Roman" w:hAnsi="Times New Roman" w:cs="Times New Roman"/>
          <w:i/>
          <w:iCs/>
          <w:sz w:val="24"/>
          <w:szCs w:val="24"/>
        </w:rPr>
        <w:t xml:space="preserve">, </w:t>
      </w:r>
      <w:hyperlink r:id="rId42" w:history="1">
        <w:r w:rsidRPr="00B12038">
          <w:rPr>
            <w:rFonts w:ascii="Times New Roman" w:hAnsi="Times New Roman" w:cs="Times New Roman"/>
            <w:i/>
            <w:iCs/>
            <w:color w:val="0000FF"/>
            <w:sz w:val="24"/>
            <w:szCs w:val="24"/>
          </w:rPr>
          <w:t>2.1 ст. 217</w:t>
        </w:r>
      </w:hyperlink>
      <w:r w:rsidRPr="00B12038">
        <w:rPr>
          <w:rFonts w:ascii="Times New Roman" w:hAnsi="Times New Roman" w:cs="Times New Roman"/>
          <w:i/>
          <w:iCs/>
          <w:sz w:val="24"/>
          <w:szCs w:val="24"/>
        </w:rPr>
        <w:t xml:space="preserve">, </w:t>
      </w:r>
      <w:hyperlink r:id="rId43" w:history="1">
        <w:proofErr w:type="spellStart"/>
        <w:r w:rsidRPr="00B12038">
          <w:rPr>
            <w:rFonts w:ascii="Times New Roman" w:hAnsi="Times New Roman" w:cs="Times New Roman"/>
            <w:i/>
            <w:iCs/>
            <w:color w:val="0000FF"/>
            <w:sz w:val="24"/>
            <w:szCs w:val="24"/>
          </w:rPr>
          <w:t>пп</w:t>
        </w:r>
        <w:proofErr w:type="spellEnd"/>
        <w:r w:rsidRPr="00B12038">
          <w:rPr>
            <w:rFonts w:ascii="Times New Roman" w:hAnsi="Times New Roman" w:cs="Times New Roman"/>
            <w:i/>
            <w:iCs/>
            <w:color w:val="0000FF"/>
            <w:sz w:val="24"/>
            <w:szCs w:val="24"/>
          </w:rPr>
          <w:t>. 4 п. 1 ст. 218</w:t>
        </w:r>
      </w:hyperlink>
      <w:r w:rsidRPr="00B12038">
        <w:rPr>
          <w:rFonts w:ascii="Times New Roman" w:hAnsi="Times New Roman" w:cs="Times New Roman"/>
          <w:i/>
          <w:iCs/>
          <w:sz w:val="24"/>
          <w:szCs w:val="24"/>
        </w:rPr>
        <w:t xml:space="preserve"> НК РФ).</w:t>
      </w:r>
    </w:p>
    <w:p w:rsidR="000E451E" w:rsidRPr="009820CF" w:rsidRDefault="000E451E" w:rsidP="009820CF">
      <w:pPr>
        <w:spacing w:after="0" w:line="240" w:lineRule="auto"/>
        <w:ind w:firstLine="709"/>
        <w:jc w:val="both"/>
        <w:rPr>
          <w:rFonts w:ascii="Times New Roman" w:hAnsi="Times New Roman" w:cs="Times New Roman"/>
          <w:sz w:val="24"/>
          <w:szCs w:val="24"/>
        </w:rPr>
      </w:pPr>
    </w:p>
    <w:p w:rsidR="00E67996" w:rsidRPr="006242BD" w:rsidRDefault="00422896" w:rsidP="00B12038">
      <w:pPr>
        <w:spacing w:after="0" w:line="240" w:lineRule="auto"/>
        <w:ind w:left="6946"/>
        <w:jc w:val="both"/>
        <w:rPr>
          <w:rFonts w:ascii="Times New Roman" w:hAnsi="Times New Roman" w:cs="Times New Roman"/>
          <w:i/>
        </w:rPr>
      </w:pPr>
      <w:r w:rsidRPr="006242BD">
        <w:rPr>
          <w:rFonts w:ascii="Times New Roman" w:hAnsi="Times New Roman" w:cs="Times New Roman"/>
          <w:i/>
        </w:rPr>
        <w:t xml:space="preserve">При подготовке данной статьи </w:t>
      </w:r>
    </w:p>
    <w:p w:rsidR="006242BD" w:rsidRPr="006242BD" w:rsidRDefault="00422896" w:rsidP="00B12038">
      <w:pPr>
        <w:spacing w:after="0" w:line="240" w:lineRule="auto"/>
        <w:ind w:left="6946"/>
        <w:jc w:val="both"/>
        <w:rPr>
          <w:rFonts w:ascii="Times New Roman" w:hAnsi="Times New Roman" w:cs="Times New Roman"/>
          <w:i/>
        </w:rPr>
      </w:pPr>
      <w:r w:rsidRPr="006242BD">
        <w:rPr>
          <w:rFonts w:ascii="Times New Roman" w:hAnsi="Times New Roman" w:cs="Times New Roman"/>
          <w:i/>
        </w:rPr>
        <w:t xml:space="preserve">использовалась информация </w:t>
      </w:r>
    </w:p>
    <w:p w:rsidR="00954C07" w:rsidRPr="006242BD" w:rsidRDefault="006242BD" w:rsidP="00B12038">
      <w:pPr>
        <w:spacing w:after="0" w:line="240" w:lineRule="auto"/>
        <w:ind w:left="6946"/>
        <w:jc w:val="both"/>
        <w:rPr>
          <w:rFonts w:ascii="Times New Roman" w:hAnsi="Times New Roman" w:cs="Times New Roman"/>
          <w:i/>
        </w:rPr>
      </w:pPr>
      <w:r w:rsidRPr="006242BD">
        <w:rPr>
          <w:rFonts w:ascii="Times New Roman" w:hAnsi="Times New Roman" w:cs="Times New Roman"/>
          <w:i/>
        </w:rPr>
        <w:t>из</w:t>
      </w:r>
      <w:r w:rsidR="00422896" w:rsidRPr="006242BD">
        <w:rPr>
          <w:rFonts w:ascii="Times New Roman" w:hAnsi="Times New Roman" w:cs="Times New Roman"/>
          <w:i/>
        </w:rPr>
        <w:t xml:space="preserve"> СПС «</w:t>
      </w:r>
      <w:proofErr w:type="spellStart"/>
      <w:r w:rsidR="00422896" w:rsidRPr="006242BD">
        <w:rPr>
          <w:rFonts w:ascii="Times New Roman" w:hAnsi="Times New Roman" w:cs="Times New Roman"/>
          <w:i/>
        </w:rPr>
        <w:t>КонсультантПлюс</w:t>
      </w:r>
      <w:proofErr w:type="spellEnd"/>
      <w:r w:rsidR="00422896" w:rsidRPr="006242BD">
        <w:rPr>
          <w:rFonts w:ascii="Times New Roman" w:hAnsi="Times New Roman" w:cs="Times New Roman"/>
          <w:i/>
        </w:rPr>
        <w:t>»</w:t>
      </w:r>
    </w:p>
    <w:sectPr w:rsidR="00954C07" w:rsidRPr="006242BD" w:rsidSect="00063877">
      <w:headerReference w:type="even" r:id="rId44"/>
      <w:headerReference w:type="default" r:id="rId45"/>
      <w:footerReference w:type="even" r:id="rId46"/>
      <w:footerReference w:type="default" r:id="rId47"/>
      <w:headerReference w:type="first" r:id="rId48"/>
      <w:footerReference w:type="first" r:id="rId49"/>
      <w:pgSz w:w="11905" w:h="16838"/>
      <w:pgMar w:top="720" w:right="720" w:bottom="720" w:left="720"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61" w:rsidRDefault="00372961" w:rsidP="00A44A84">
      <w:pPr>
        <w:spacing w:after="0" w:line="240" w:lineRule="auto"/>
      </w:pPr>
      <w:r>
        <w:separator/>
      </w:r>
    </w:p>
  </w:endnote>
  <w:endnote w:type="continuationSeparator" w:id="0">
    <w:p w:rsidR="00372961" w:rsidRDefault="00372961" w:rsidP="00A4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61" w:rsidRDefault="00372961" w:rsidP="00A44A84">
      <w:pPr>
        <w:spacing w:after="0" w:line="240" w:lineRule="auto"/>
      </w:pPr>
      <w:r>
        <w:separator/>
      </w:r>
    </w:p>
  </w:footnote>
  <w:footnote w:type="continuationSeparator" w:id="0">
    <w:p w:rsidR="00372961" w:rsidRDefault="00372961" w:rsidP="00A4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p w:rsidR="00A44A84" w:rsidRDefault="00A44A84">
    <w:pPr>
      <w:pStyle w:val="a7"/>
    </w:pPr>
    <w:r>
      <w:t xml:space="preserve">                                                                                                                                           Для размещения на сайте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B2BC6"/>
    <w:multiLevelType w:val="multilevel"/>
    <w:tmpl w:val="6F8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127B"/>
    <w:rsid w:val="00063877"/>
    <w:rsid w:val="000E451E"/>
    <w:rsid w:val="00101730"/>
    <w:rsid w:val="00185FBC"/>
    <w:rsid w:val="001E5A30"/>
    <w:rsid w:val="001F68F0"/>
    <w:rsid w:val="002825FA"/>
    <w:rsid w:val="00372961"/>
    <w:rsid w:val="00375A44"/>
    <w:rsid w:val="00422896"/>
    <w:rsid w:val="00433415"/>
    <w:rsid w:val="006242BD"/>
    <w:rsid w:val="00654E80"/>
    <w:rsid w:val="006F431E"/>
    <w:rsid w:val="008B69E8"/>
    <w:rsid w:val="008E6D45"/>
    <w:rsid w:val="008F127B"/>
    <w:rsid w:val="00954C07"/>
    <w:rsid w:val="009820CF"/>
    <w:rsid w:val="00A11527"/>
    <w:rsid w:val="00A44A84"/>
    <w:rsid w:val="00B12038"/>
    <w:rsid w:val="00B21281"/>
    <w:rsid w:val="00B35103"/>
    <w:rsid w:val="00B864C4"/>
    <w:rsid w:val="00B956E7"/>
    <w:rsid w:val="00C35602"/>
    <w:rsid w:val="00CB380A"/>
    <w:rsid w:val="00CD6D49"/>
    <w:rsid w:val="00D82E24"/>
    <w:rsid w:val="00E07ADE"/>
    <w:rsid w:val="00E3531C"/>
    <w:rsid w:val="00E67996"/>
    <w:rsid w:val="00EC0D7A"/>
    <w:rsid w:val="00F01150"/>
    <w:rsid w:val="00F510B3"/>
    <w:rsid w:val="00F601CC"/>
    <w:rsid w:val="00FA657E"/>
    <w:rsid w:val="00FB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07"/>
  </w:style>
  <w:style w:type="paragraph" w:styleId="1">
    <w:name w:val="heading 1"/>
    <w:basedOn w:val="a"/>
    <w:next w:val="a"/>
    <w:link w:val="10"/>
    <w:uiPriority w:val="9"/>
    <w:qFormat/>
    <w:rsid w:val="00282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242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27B"/>
    <w:rPr>
      <w:color w:val="0000FF" w:themeColor="hyperlink"/>
      <w:u w:val="single"/>
    </w:rPr>
  </w:style>
  <w:style w:type="character" w:customStyle="1" w:styleId="30">
    <w:name w:val="Заголовок 3 Знак"/>
    <w:basedOn w:val="a0"/>
    <w:link w:val="3"/>
    <w:uiPriority w:val="9"/>
    <w:rsid w:val="006242BD"/>
    <w:rPr>
      <w:rFonts w:ascii="Times New Roman" w:eastAsia="Times New Roman" w:hAnsi="Times New Roman" w:cs="Times New Roman"/>
      <w:b/>
      <w:bCs/>
      <w:sz w:val="27"/>
      <w:szCs w:val="27"/>
      <w:lang w:eastAsia="ru-RU"/>
    </w:rPr>
  </w:style>
  <w:style w:type="paragraph" w:customStyle="1" w:styleId="registry-contenttext">
    <w:name w:val="registry-content__text"/>
    <w:basedOn w:val="a"/>
    <w:rsid w:val="0062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F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5FA"/>
  </w:style>
  <w:style w:type="paragraph" w:customStyle="1" w:styleId="attachmentsitem">
    <w:name w:val="attachments__item"/>
    <w:basedOn w:val="a"/>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2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5FA"/>
    <w:rPr>
      <w:rFonts w:ascii="Tahoma" w:hAnsi="Tahoma" w:cs="Tahoma"/>
      <w:sz w:val="16"/>
      <w:szCs w:val="16"/>
    </w:rPr>
  </w:style>
  <w:style w:type="paragraph" w:styleId="a7">
    <w:name w:val="header"/>
    <w:basedOn w:val="a"/>
    <w:link w:val="a8"/>
    <w:uiPriority w:val="99"/>
    <w:semiHidden/>
    <w:unhideWhenUsed/>
    <w:rsid w:val="00A44A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A84"/>
  </w:style>
  <w:style w:type="paragraph" w:styleId="a9">
    <w:name w:val="footer"/>
    <w:basedOn w:val="a"/>
    <w:link w:val="aa"/>
    <w:uiPriority w:val="99"/>
    <w:semiHidden/>
    <w:unhideWhenUsed/>
    <w:rsid w:val="00A44A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4A84"/>
  </w:style>
</w:styles>
</file>

<file path=word/webSettings.xml><?xml version="1.0" encoding="utf-8"?>
<w:webSettings xmlns:r="http://schemas.openxmlformats.org/officeDocument/2006/relationships" xmlns:w="http://schemas.openxmlformats.org/wordprocessingml/2006/main">
  <w:divs>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605314258">
      <w:bodyDiv w:val="1"/>
      <w:marLeft w:val="0"/>
      <w:marRight w:val="0"/>
      <w:marTop w:val="0"/>
      <w:marBottom w:val="0"/>
      <w:divBdr>
        <w:top w:val="none" w:sz="0" w:space="0" w:color="auto"/>
        <w:left w:val="none" w:sz="0" w:space="0" w:color="auto"/>
        <w:bottom w:val="none" w:sz="0" w:space="0" w:color="auto"/>
        <w:right w:val="none" w:sz="0" w:space="0" w:color="auto"/>
      </w:divBdr>
      <w:divsChild>
        <w:div w:id="1438674161">
          <w:marLeft w:val="0"/>
          <w:marRight w:val="0"/>
          <w:marTop w:val="0"/>
          <w:marBottom w:val="80"/>
          <w:divBdr>
            <w:top w:val="none" w:sz="0" w:space="0" w:color="auto"/>
            <w:left w:val="none" w:sz="0" w:space="0" w:color="auto"/>
            <w:bottom w:val="single" w:sz="2" w:space="6" w:color="E1E1E1"/>
            <w:right w:val="none" w:sz="0" w:space="0" w:color="auto"/>
          </w:divBdr>
        </w:div>
        <w:div w:id="1882016114">
          <w:marLeft w:val="160"/>
          <w:marRight w:val="0"/>
          <w:marTop w:val="0"/>
          <w:marBottom w:val="0"/>
          <w:divBdr>
            <w:top w:val="none" w:sz="0" w:space="0" w:color="auto"/>
            <w:left w:val="none" w:sz="0" w:space="0" w:color="auto"/>
            <w:bottom w:val="none" w:sz="0" w:space="0" w:color="auto"/>
            <w:right w:val="none" w:sz="0" w:space="0" w:color="auto"/>
          </w:divBdr>
        </w:div>
        <w:div w:id="2013142846">
          <w:marLeft w:val="0"/>
          <w:marRight w:val="0"/>
          <w:marTop w:val="0"/>
          <w:marBottom w:val="160"/>
          <w:divBdr>
            <w:top w:val="none" w:sz="0" w:space="0" w:color="auto"/>
            <w:left w:val="none" w:sz="0" w:space="0" w:color="auto"/>
            <w:bottom w:val="none" w:sz="0" w:space="0" w:color="auto"/>
            <w:right w:val="none" w:sz="0" w:space="0" w:color="auto"/>
          </w:divBdr>
          <w:divsChild>
            <w:div w:id="1476993156">
              <w:marLeft w:val="160"/>
              <w:marRight w:val="0"/>
              <w:marTop w:val="0"/>
              <w:marBottom w:val="0"/>
              <w:divBdr>
                <w:top w:val="single" w:sz="6" w:space="0" w:color="000000"/>
                <w:left w:val="single" w:sz="2" w:space="0" w:color="E2E2E2"/>
                <w:bottom w:val="none" w:sz="0" w:space="0" w:color="auto"/>
                <w:right w:val="single" w:sz="2" w:space="0" w:color="E2E2E2"/>
              </w:divBdr>
              <w:divsChild>
                <w:div w:id="481822867">
                  <w:marLeft w:val="0"/>
                  <w:marRight w:val="0"/>
                  <w:marTop w:val="0"/>
                  <w:marBottom w:val="0"/>
                  <w:divBdr>
                    <w:top w:val="none" w:sz="0" w:space="0" w:color="auto"/>
                    <w:left w:val="none" w:sz="0" w:space="0" w:color="auto"/>
                    <w:bottom w:val="single" w:sz="2" w:space="0" w:color="E2E2E2"/>
                    <w:right w:val="none" w:sz="0" w:space="0" w:color="auto"/>
                  </w:divBdr>
                  <w:divsChild>
                    <w:div w:id="582106400">
                      <w:marLeft w:val="0"/>
                      <w:marRight w:val="0"/>
                      <w:marTop w:val="0"/>
                      <w:marBottom w:val="0"/>
                      <w:divBdr>
                        <w:top w:val="none" w:sz="0" w:space="0" w:color="auto"/>
                        <w:left w:val="none" w:sz="0" w:space="0" w:color="auto"/>
                        <w:bottom w:val="none" w:sz="0" w:space="0" w:color="auto"/>
                        <w:right w:val="none" w:sz="0" w:space="0" w:color="auto"/>
                      </w:divBdr>
                      <w:divsChild>
                        <w:div w:id="1762220079">
                          <w:marLeft w:val="80"/>
                          <w:marRight w:val="0"/>
                          <w:marTop w:val="0"/>
                          <w:marBottom w:val="80"/>
                          <w:divBdr>
                            <w:top w:val="none" w:sz="0" w:space="0" w:color="auto"/>
                            <w:left w:val="none" w:sz="0" w:space="0" w:color="auto"/>
                            <w:bottom w:val="none" w:sz="0" w:space="0" w:color="auto"/>
                            <w:right w:val="none" w:sz="0" w:space="0" w:color="auto"/>
                          </w:divBdr>
                          <w:divsChild>
                            <w:div w:id="1813016433">
                              <w:marLeft w:val="0"/>
                              <w:marRight w:val="0"/>
                              <w:marTop w:val="0"/>
                              <w:marBottom w:val="0"/>
                              <w:divBdr>
                                <w:top w:val="none" w:sz="0" w:space="0" w:color="auto"/>
                                <w:left w:val="none" w:sz="0" w:space="0" w:color="auto"/>
                                <w:bottom w:val="none" w:sz="0" w:space="0" w:color="auto"/>
                                <w:right w:val="none" w:sz="0" w:space="0" w:color="auto"/>
                              </w:divBdr>
                              <w:divsChild>
                                <w:div w:id="693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265">
                  <w:marLeft w:val="0"/>
                  <w:marRight w:val="0"/>
                  <w:marTop w:val="0"/>
                  <w:marBottom w:val="0"/>
                  <w:divBdr>
                    <w:top w:val="none" w:sz="0" w:space="0" w:color="auto"/>
                    <w:left w:val="none" w:sz="0" w:space="0" w:color="auto"/>
                    <w:bottom w:val="single" w:sz="2" w:space="0" w:color="E2E2E2"/>
                    <w:right w:val="none" w:sz="0" w:space="0" w:color="auto"/>
                  </w:divBdr>
                </w:div>
              </w:divsChild>
            </w:div>
          </w:divsChild>
        </w:div>
      </w:divsChild>
    </w:div>
    <w:div w:id="930433502">
      <w:bodyDiv w:val="1"/>
      <w:marLeft w:val="0"/>
      <w:marRight w:val="0"/>
      <w:marTop w:val="0"/>
      <w:marBottom w:val="0"/>
      <w:divBdr>
        <w:top w:val="none" w:sz="0" w:space="0" w:color="auto"/>
        <w:left w:val="none" w:sz="0" w:space="0" w:color="auto"/>
        <w:bottom w:val="none" w:sz="0" w:space="0" w:color="auto"/>
        <w:right w:val="none" w:sz="0" w:space="0" w:color="auto"/>
      </w:divBdr>
    </w:div>
    <w:div w:id="2092118908">
      <w:bodyDiv w:val="1"/>
      <w:marLeft w:val="0"/>
      <w:marRight w:val="0"/>
      <w:marTop w:val="0"/>
      <w:marBottom w:val="0"/>
      <w:divBdr>
        <w:top w:val="none" w:sz="0" w:space="0" w:color="auto"/>
        <w:left w:val="none" w:sz="0" w:space="0" w:color="auto"/>
        <w:bottom w:val="none" w:sz="0" w:space="0" w:color="auto"/>
        <w:right w:val="none" w:sz="0" w:space="0" w:color="auto"/>
      </w:divBdr>
      <w:divsChild>
        <w:div w:id="393360941">
          <w:marLeft w:val="0"/>
          <w:marRight w:val="0"/>
          <w:marTop w:val="300"/>
          <w:marBottom w:val="60"/>
          <w:divBdr>
            <w:top w:val="none" w:sz="0" w:space="0" w:color="auto"/>
            <w:left w:val="none" w:sz="0" w:space="0" w:color="auto"/>
            <w:bottom w:val="none" w:sz="0" w:space="0" w:color="auto"/>
            <w:right w:val="none" w:sz="0" w:space="0" w:color="auto"/>
          </w:divBdr>
          <w:divsChild>
            <w:div w:id="1633945025">
              <w:marLeft w:val="0"/>
              <w:marRight w:val="0"/>
              <w:marTop w:val="0"/>
              <w:marBottom w:val="0"/>
              <w:divBdr>
                <w:top w:val="none" w:sz="0" w:space="0" w:color="auto"/>
                <w:left w:val="none" w:sz="0" w:space="0" w:color="auto"/>
                <w:bottom w:val="none" w:sz="0" w:space="0" w:color="auto"/>
                <w:right w:val="none" w:sz="0" w:space="0" w:color="auto"/>
              </w:divBdr>
            </w:div>
            <w:div w:id="572013065">
              <w:marLeft w:val="0"/>
              <w:marRight w:val="0"/>
              <w:marTop w:val="0"/>
              <w:marBottom w:val="0"/>
              <w:divBdr>
                <w:top w:val="none" w:sz="0" w:space="0" w:color="auto"/>
                <w:left w:val="none" w:sz="0" w:space="0" w:color="auto"/>
                <w:bottom w:val="none" w:sz="0" w:space="0" w:color="auto"/>
                <w:right w:val="none" w:sz="0" w:space="0" w:color="auto"/>
              </w:divBdr>
            </w:div>
          </w:divsChild>
        </w:div>
        <w:div w:id="1475948587">
          <w:marLeft w:val="0"/>
          <w:marRight w:val="0"/>
          <w:marTop w:val="55"/>
          <w:marBottom w:val="35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876262076">
                  <w:marLeft w:val="0"/>
                  <w:marRight w:val="0"/>
                  <w:marTop w:val="0"/>
                  <w:marBottom w:val="0"/>
                  <w:divBdr>
                    <w:top w:val="none" w:sz="0" w:space="0" w:color="auto"/>
                    <w:left w:val="none" w:sz="0" w:space="0" w:color="auto"/>
                    <w:bottom w:val="none" w:sz="0" w:space="0" w:color="auto"/>
                    <w:right w:val="none" w:sz="0" w:space="0" w:color="auto"/>
                  </w:divBdr>
                </w:div>
                <w:div w:id="197899146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BB13CFD45F15D475B3EAB4382F6D71ADE73299E2AA7DD12A338DDA98ADF5532B024E6AB8716A5EEB1D8B4E4103B327F8B1D15258FBCD84AW4zBI" TargetMode="External"/><Relationship Id="rId18" Type="http://schemas.openxmlformats.org/officeDocument/2006/relationships/hyperlink" Target="consultantplus://offline/ref=EBB13CFD45F15D475B3EAB4382F6D71ADF74289C24A2DD12A338DDA98ADF5532B024E6AB8716A5E2B6D8B4E4103B327F8B1D15258FBCD84AW4zBI" TargetMode="External"/><Relationship Id="rId26" Type="http://schemas.openxmlformats.org/officeDocument/2006/relationships/hyperlink" Target="consultantplus://offline/ref=EBB13CFD45F15D475B3EAB4382F6D71ADF7A249026A9DD12A338DDA98ADF5532B024E6AB8716A4E1B4D8B4E4103B327F8B1D15258FBCD84AW4zBI" TargetMode="External"/><Relationship Id="rId39" Type="http://schemas.openxmlformats.org/officeDocument/2006/relationships/hyperlink" Target="consultantplus://offline/ref=EBB13CFD45F15D475B3EAB4382F6D71ADF7B269F21A1DD12A338DDA98ADF5532B024E6AB8716A5E2B3D8B4E4103B327F8B1D15258FBCD84AW4zBI" TargetMode="External"/><Relationship Id="rId3" Type="http://schemas.openxmlformats.org/officeDocument/2006/relationships/settings" Target="settings.xml"/><Relationship Id="rId21" Type="http://schemas.openxmlformats.org/officeDocument/2006/relationships/hyperlink" Target="consultantplus://offline/ref=EBB13CFD45F15D475B3EAB4382F6D71ADF7B249820A0DD12A338DDA98ADF5532B024E6AB8716A5EFB5D8B4E4103B327F8B1D15258FBCD84AW4zBI" TargetMode="External"/><Relationship Id="rId34" Type="http://schemas.openxmlformats.org/officeDocument/2006/relationships/hyperlink" Target="consultantplus://offline/ref=EBB13CFD45F15D475B3EAB4382F6D71ADF7B269B2BA1DD12A338DDA98ADF5532B024E6AB8716A5E6B3D8B4E4103B327F8B1D15258FBCD84AW4zBI" TargetMode="External"/><Relationship Id="rId42" Type="http://schemas.openxmlformats.org/officeDocument/2006/relationships/hyperlink" Target="consultantplus://offline/ref=EBB13CFD45F15D475B3EAB4382F6D71ADE72249824A9DD12A338DDA98ADF5532B024E6AB8712A3EFB0D8B4E4103B327F8B1D15258FBCD84AW4zBI"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EBB13CFD45F15D475B3EAB4382F6D71ADE73299926A1DD12A338DDA98ADF5532B024E6AB8716A5E6B4D8B4E4103B327F8B1D15258FBCD84AW4zBI" TargetMode="External"/><Relationship Id="rId12" Type="http://schemas.openxmlformats.org/officeDocument/2006/relationships/hyperlink" Target="consultantplus://offline/ref=EBB13CFD45F15D475B3EAB4382F6D71ADE72259026A4DD12A338DDA98ADF5532B024E6A8821DF1B6F586EDB451703F7C90011526W9z8I" TargetMode="External"/><Relationship Id="rId17" Type="http://schemas.openxmlformats.org/officeDocument/2006/relationships/hyperlink" Target="consultantplus://offline/ref=EBB13CFD45F15D475B3EAB4382F6D71ADF74289C24A2DD12A338DDA98ADF5532B024E6AB8716A5E6B3D8B4E4103B327F8B1D15258FBCD84AW4zBI" TargetMode="External"/><Relationship Id="rId25" Type="http://schemas.openxmlformats.org/officeDocument/2006/relationships/hyperlink" Target="consultantplus://offline/ref=EBB13CFD45F15D475B3EAB4382F6D71ADF7A249026A9DD12A338DDA98ADF5532B024E6AB8716A4E2B6D8B4E4103B327F8B1D15258FBCD84AW4zBI" TargetMode="External"/><Relationship Id="rId33" Type="http://schemas.openxmlformats.org/officeDocument/2006/relationships/hyperlink" Target="consultantplus://offline/ref=EBB13CFD45F15D475B3EAB4382F6D71ADF7B269F21A1DD12A338DDA98ADF5532B024E6AB8716A5E6B2D8B4E4103B327F8B1D15258FBCD84AW4zBI" TargetMode="External"/><Relationship Id="rId38" Type="http://schemas.openxmlformats.org/officeDocument/2006/relationships/hyperlink" Target="consultantplus://offline/ref=EBB13CFD45F15D475B3EAB4382F6D71ADF7B269F21A1DD12A338DDA98ADF5532B024E6AB8716A5E3B6D8B4E4103B327F8B1D15258FBCD84AW4zBI"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BB13CFD45F15D475B3EAB4382F6D71ADE72259026A4DD12A338DDA98ADF5532B024E6AB8716A4E1B8D8B4E4103B327F8B1D15258FBCD84AW4zBI" TargetMode="External"/><Relationship Id="rId20" Type="http://schemas.openxmlformats.org/officeDocument/2006/relationships/hyperlink" Target="consultantplus://offline/ref=EBB13CFD45F15D475B3EAB4382F6D71ADF7B249820A0DD12A338DDA98ADF5532B024E6AB8716A5E3B6D8B4E4103B327F8B1D15258FBCD84AW4zBI" TargetMode="External"/><Relationship Id="rId29" Type="http://schemas.openxmlformats.org/officeDocument/2006/relationships/hyperlink" Target="consultantplus://offline/ref=EBB13CFD45F15D475B3EAB4382F6D71ADE72259027A2DD12A338DDA98ADF5532B024E6AB8716A5E6B0D8B4E4103B327F8B1D15258FBCD84AW4zBI" TargetMode="External"/><Relationship Id="rId41" Type="http://schemas.openxmlformats.org/officeDocument/2006/relationships/hyperlink" Target="consultantplus://offline/ref=EBB13CFD45F15D475B3EAB4382F6D71ADE72249824A9DD12A338DDA98ADF5532B024E6AB8717A7E3B1D8B4E4103B327F8B1D15258FBCD84AW4zB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BB13CFD45F15D475B3EAB4382F6D71ADE73229E20A4DD12A338DDA98ADF5532B024E6AB8716A5E1B5D8B4E4103B327F8B1D15258FBCD84AW4zBI" TargetMode="External"/><Relationship Id="rId24" Type="http://schemas.openxmlformats.org/officeDocument/2006/relationships/hyperlink" Target="consultantplus://offline/ref=EBB13CFD45F15D475B3EAB4382F6D71ADF7A249026A9DD12A338DDA98ADF5532B024E6AB8716A4E5B4D8B4E4103B327F8B1D15258FBCD84AW4zBI" TargetMode="External"/><Relationship Id="rId32" Type="http://schemas.openxmlformats.org/officeDocument/2006/relationships/hyperlink" Target="consultantplus://offline/ref=EBB13CFD45F15D475B3EAB4382F6D71ADE72259027A2DD12A338DDA98ADF5532B024E6AB8716A5E1B6D8B4E4103B327F8B1D15258FBCD84AW4zBI" TargetMode="External"/><Relationship Id="rId37" Type="http://schemas.openxmlformats.org/officeDocument/2006/relationships/hyperlink" Target="consultantplus://offline/ref=EBB13CFD45F15D475B3EAB4382F6D71ADF7B269F21A1DD12A338DDA98ADF5532B024E6AB8716A5E3B7D8B4E4103B327F8B1D15258FBCD84AW4zBI" TargetMode="External"/><Relationship Id="rId40" Type="http://schemas.openxmlformats.org/officeDocument/2006/relationships/hyperlink" Target="consultantplus://offline/ref=EBB13CFD45F15D475B3EAB4382F6D71ADF7B269F21A1DD12A338DDA98ADF5532B024E6AB8716A5E1B3D8B4E4103B327F8B1D15258FBCD84AW4zBI"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BB13CFD45F15D475B3EA95890F6D71ADA77289B27AB8018AB61D1AB8DD00A37B735E6AB8208A5E5AFD1E0B4W5zDI" TargetMode="External"/><Relationship Id="rId23" Type="http://schemas.openxmlformats.org/officeDocument/2006/relationships/hyperlink" Target="consultantplus://offline/ref=EBB13CFD45F15D475B3EAB4382F6D71ADF7A249026A9DD12A338DDA98ADF5532B024E6AB8716A4E7B4D8B4E4103B327F8B1D15258FBCD84AW4zBI" TargetMode="External"/><Relationship Id="rId28" Type="http://schemas.openxmlformats.org/officeDocument/2006/relationships/hyperlink" Target="consultantplus://offline/ref=EBB13CFD45F15D475B3EAB4382F6D71ADF7A249026A9DD12A338DDA98ADF5532B024E6AB8716A4EFB5D8B4E4103B327F8B1D15258FBCD84AW4zBI" TargetMode="External"/><Relationship Id="rId36" Type="http://schemas.openxmlformats.org/officeDocument/2006/relationships/hyperlink" Target="consultantplus://offline/ref=EBB13CFD45F15D475B3EAB4382F6D71ADE72259027A2DD12A338DDA98ADF5532B024E6AB8716A5E5B7D8B4E4103B327F8B1D15258FBCD84AW4zBI" TargetMode="External"/><Relationship Id="rId49" Type="http://schemas.openxmlformats.org/officeDocument/2006/relationships/footer" Target="footer3.xml"/><Relationship Id="rId10" Type="http://schemas.openxmlformats.org/officeDocument/2006/relationships/hyperlink" Target="consultantplus://offline/ref=EBB13CFD45F15D475B3EAB4382F6D71ADE73229E20A4DD12A338DDA98ADF5532B024E6AB8716A4E4B3D8B4E4103B327F8B1D15258FBCD84AW4zBI" TargetMode="External"/><Relationship Id="rId19" Type="http://schemas.openxmlformats.org/officeDocument/2006/relationships/hyperlink" Target="consultantplus://offline/ref=EBB13CFD45F15D475B3EAB4382F6D71ADF74289C24A2DD12A338DDA98ADF5532B024E6AB8716A5EEB7D8B4E4103B327F8B1D15258FBCD84AW4zBI" TargetMode="External"/><Relationship Id="rId31" Type="http://schemas.openxmlformats.org/officeDocument/2006/relationships/hyperlink" Target="consultantplus://offline/ref=EBB13CFD45F15D475B3EAB4382F6D71ADE72259027A2DD12A338DDA98ADF5532B024E6AB8716A5E6B8D8B4E4103B327F8B1D15258FBCD84AW4zBI"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BB13CFD45F15D475B3EAB4382F6D71ADE73299E2AA7DD12A338DDA98ADF5532B024E6AB8716A4EFB7D8B4E4103B327F8B1D15258FBCD84AW4zBI" TargetMode="External"/><Relationship Id="rId14" Type="http://schemas.openxmlformats.org/officeDocument/2006/relationships/hyperlink" Target="consultantplus://offline/ref=EBB13CFD45F15D475B3EAB4382F6D71ADE73299E2AA7DD12A338DDA98ADF5532B024E6AB8716A4E4B1D8B4E4103B327F8B1D15258FBCD84AW4zBI" TargetMode="External"/><Relationship Id="rId22" Type="http://schemas.openxmlformats.org/officeDocument/2006/relationships/hyperlink" Target="consultantplus://offline/ref=EBB13CFD45F15D475B3EAB4382F6D71ADF7A249026A9DD12A338DDA98ADF5532B024E6AB8716A5E0B0D8B4E4103B327F8B1D15258FBCD84AW4zBI" TargetMode="External"/><Relationship Id="rId27" Type="http://schemas.openxmlformats.org/officeDocument/2006/relationships/hyperlink" Target="consultantplus://offline/ref=EBB13CFD45F15D475B3EAB4382F6D71ADF7A249026A9DD12A338DDA98ADF5532B024E6AB8716A4E6B2D8B4E4103B327F8B1D15258FBCD84AW4zBI" TargetMode="External"/><Relationship Id="rId30" Type="http://schemas.openxmlformats.org/officeDocument/2006/relationships/hyperlink" Target="consultantplus://offline/ref=EBB13CFD45F15D475B3EAB4382F6D71ADE72259027A2DD12A338DDA98ADF5532B024E6AB8716A5E6B9D8B4E4103B327F8B1D15258FBCD84AW4zBI" TargetMode="External"/><Relationship Id="rId35" Type="http://schemas.openxmlformats.org/officeDocument/2006/relationships/hyperlink" Target="consultantplus://offline/ref=EBB13CFD45F15D475B3EAB4382F6D71ADE72259027A2DD12A338DDA98ADF5532B024E6AB8716A5E5B0D8B4E4103B327F8B1D15258FBCD84AW4zBI" TargetMode="External"/><Relationship Id="rId43" Type="http://schemas.openxmlformats.org/officeDocument/2006/relationships/hyperlink" Target="consultantplus://offline/ref=EBB13CFD45F15D475B3EAB4382F6D71ADE72249824A9DD12A338DDA98ADF5532B024E6AD8516A1ECE582A4E0596F3A608E010B2591BFWDz1I" TargetMode="External"/><Relationship Id="rId48" Type="http://schemas.openxmlformats.org/officeDocument/2006/relationships/header" Target="header3.xml"/><Relationship Id="rId8" Type="http://schemas.openxmlformats.org/officeDocument/2006/relationships/hyperlink" Target="consultantplus://offline/ref=EBB13CFD45F15D475B3EAB4382F6D71ADE73299E2AA7DD12A338DDA98ADF5532B024E6AB8716A5EEB2D8B4E4103B327F8B1D15258FBCD84AW4zB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1837</Words>
  <Characters>10473</Characters>
  <Application>Microsoft Office Word</Application>
  <DocSecurity>0</DocSecurity>
  <Lines>87</Lines>
  <Paragraphs>24</Paragraphs>
  <ScaleCrop>false</ScaleCrop>
  <Company>Reanimator Extreme Edition</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dc:creator>
  <cp:keywords/>
  <dc:description/>
  <cp:lastModifiedBy>NK</cp:lastModifiedBy>
  <cp:revision>24</cp:revision>
  <cp:lastPrinted>2019-02-15T07:14:00Z</cp:lastPrinted>
  <dcterms:created xsi:type="dcterms:W3CDTF">2018-11-29T09:29:00Z</dcterms:created>
  <dcterms:modified xsi:type="dcterms:W3CDTF">2019-02-15T08:53:00Z</dcterms:modified>
</cp:coreProperties>
</file>