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450983" w:rsidRPr="006242BD">
        <w:rPr>
          <w:rFonts w:ascii="Times New Roman" w:hAnsi="Times New Roman" w:cs="Times New Roman"/>
          <w:b/>
          <w:caps/>
          <w:sz w:val="36"/>
          <w:szCs w:val="36"/>
        </w:rPr>
        <w:t>ПРЕДПРИНИМАТЕЛИ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852266" w:rsidRDefault="00852266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0E451E" w:rsidRDefault="000E451E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450983" w:rsidRDefault="00450983" w:rsidP="004509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 xml:space="preserve">Новые правила контрольных закупок: </w:t>
      </w:r>
    </w:p>
    <w:p w:rsidR="00450983" w:rsidRPr="00450983" w:rsidRDefault="00450983" w:rsidP="0045098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>к чему готовиться бизнесу</w:t>
      </w:r>
    </w:p>
    <w:p w:rsidR="000E451E" w:rsidRPr="00450983" w:rsidRDefault="000E451E" w:rsidP="0045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 xml:space="preserve">С 1 декабря </w:t>
      </w:r>
      <w:proofErr w:type="spellStart"/>
      <w:r w:rsidRPr="00450983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509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0983">
        <w:rPr>
          <w:rFonts w:ascii="Times New Roman" w:hAnsi="Times New Roman" w:cs="Times New Roman"/>
          <w:sz w:val="24"/>
          <w:szCs w:val="24"/>
        </w:rPr>
        <w:t>Росалкогольрегулирование</w:t>
      </w:r>
      <w:proofErr w:type="spellEnd"/>
      <w:r w:rsidRPr="00450983">
        <w:rPr>
          <w:rFonts w:ascii="Times New Roman" w:hAnsi="Times New Roman" w:cs="Times New Roman"/>
          <w:sz w:val="24"/>
          <w:szCs w:val="24"/>
        </w:rPr>
        <w:t xml:space="preserve"> могут проводить у компаний и ИП контрольные закупки. В чем суть новых проверок, как их будут оформлять и на что об</w:t>
      </w:r>
      <w:r>
        <w:rPr>
          <w:rFonts w:ascii="Times New Roman" w:hAnsi="Times New Roman" w:cs="Times New Roman"/>
          <w:sz w:val="24"/>
          <w:szCs w:val="24"/>
        </w:rPr>
        <w:t>ратить внимание при обжаловании</w:t>
      </w:r>
      <w:r w:rsidRPr="00450983">
        <w:rPr>
          <w:rFonts w:ascii="Times New Roman" w:hAnsi="Times New Roman" w:cs="Times New Roman"/>
          <w:sz w:val="24"/>
          <w:szCs w:val="24"/>
        </w:rPr>
        <w:t>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>Что изменилось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Раньше контрольные закупки могли провести только налоговые органы на основании </w:t>
      </w:r>
      <w:hyperlink r:id="rId7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 о ККТ</w:t>
        </w:r>
      </w:hyperlink>
      <w:r w:rsidRPr="00450983">
        <w:rPr>
          <w:rFonts w:ascii="Times New Roman" w:hAnsi="Times New Roman" w:cs="Times New Roman"/>
          <w:sz w:val="24"/>
          <w:szCs w:val="24"/>
        </w:rPr>
        <w:t>. В ходе таких закупок проверяют, использует ли компания или ИП при расчетах кассовый аппарат и правильно ли оформляет кассовые чеки или БСО.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С 1 декабря контрольную закупку могут проводить сотрудники: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50983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450983">
        <w:rPr>
          <w:rFonts w:ascii="Times New Roman" w:hAnsi="Times New Roman" w:cs="Times New Roman"/>
          <w:sz w:val="24"/>
          <w:szCs w:val="24"/>
        </w:rPr>
        <w:t xml:space="preserve"> при проверках </w:t>
      </w:r>
      <w:hyperlink r:id="rId8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 сфере защиты прав потребителей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и при </w:t>
      </w:r>
      <w:hyperlink r:id="rId9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санитарно-эпидемиологическом надзоре</w:t>
        </w:r>
      </w:hyperlink>
      <w:r w:rsidRPr="00450983">
        <w:rPr>
          <w:rFonts w:ascii="Times New Roman" w:hAnsi="Times New Roman" w:cs="Times New Roman"/>
          <w:sz w:val="24"/>
          <w:szCs w:val="24"/>
        </w:rPr>
        <w:t>;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proofErr w:type="spellStart"/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Росалкогольрегулирования</w:t>
        </w:r>
        <w:proofErr w:type="spellEnd"/>
      </w:hyperlink>
      <w:r w:rsidRPr="00450983">
        <w:rPr>
          <w:rFonts w:ascii="Times New Roman" w:hAnsi="Times New Roman" w:cs="Times New Roman"/>
          <w:sz w:val="24"/>
          <w:szCs w:val="24"/>
        </w:rPr>
        <w:t> и региональных органов контроля за алкогольным рынком.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Именно с этой даты вступили в силу </w:t>
      </w:r>
      <w:hyperlink r:id="rId11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правительственные правила</w:t>
        </w:r>
      </w:hyperlink>
      <w:r w:rsidRPr="00450983">
        <w:rPr>
          <w:rFonts w:ascii="Times New Roman" w:hAnsi="Times New Roman" w:cs="Times New Roman"/>
          <w:sz w:val="24"/>
          <w:szCs w:val="24"/>
        </w:rPr>
        <w:t>, которые регламентируют проведение контрольных закупок названными органами.</w:t>
      </w:r>
    </w:p>
    <w:p w:rsid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Сотрудники полиции и иных органов, осуществляющих оперативно-розыскную деятельность, как и раньше, могут провести </w:t>
      </w:r>
      <w:hyperlink r:id="rId12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проверочную закупку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(в обиходе часто также называют "контрольной"). Ее цель — борьба с преступностью.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>Кто столкнется с новыми проверками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Новые проверки </w:t>
      </w:r>
      <w:hyperlink r:id="rId13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коснутся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компаний и ИП, которые занимаются розничной торговлей, оказанием услуг потребителям и выполнением для них работ.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Основания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для проведения контрольной закупки </w:t>
      </w:r>
      <w:hyperlink r:id="rId15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те же</w:t>
        </w:r>
      </w:hyperlink>
      <w:r w:rsidRPr="00450983">
        <w:rPr>
          <w:rFonts w:ascii="Times New Roman" w:hAnsi="Times New Roman" w:cs="Times New Roman"/>
          <w:sz w:val="24"/>
          <w:szCs w:val="24"/>
        </w:rPr>
        <w:t>, что для внеплановых выездных проверок. Отличие в том, что о закупке предварительно </w:t>
      </w:r>
      <w:hyperlink r:id="rId16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 известят</w:t>
        </w:r>
      </w:hyperlink>
      <w:r w:rsidRPr="00450983">
        <w:rPr>
          <w:rFonts w:ascii="Times New Roman" w:hAnsi="Times New Roman" w:cs="Times New Roman"/>
          <w:sz w:val="24"/>
          <w:szCs w:val="24"/>
        </w:rPr>
        <w:t>, а документы проверяющие </w:t>
      </w:r>
      <w:hyperlink r:id="rId17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предъявят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только после окончания закупки. Важный нюанс: к закупке можно прибегнуть только в тех случаях, когда </w:t>
      </w:r>
      <w:hyperlink r:id="rId18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нельзя оценить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соблюдение требований законодательства иным способом.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Контрольную закупку </w:t>
      </w:r>
      <w:hyperlink r:id="rId19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проведут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так, как если бы товары, работы и услуги приобретал потребитель, в том числе дистанционно (например, через интернет).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Полагаем, закупку могут провести, например, для проверки фактов: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983">
        <w:rPr>
          <w:rFonts w:ascii="Times New Roman" w:hAnsi="Times New Roman" w:cs="Times New Roman"/>
          <w:sz w:val="24"/>
          <w:szCs w:val="24"/>
        </w:rPr>
        <w:t>обмеривания, обвешивания или обсчета потребителей;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983">
        <w:rPr>
          <w:rFonts w:ascii="Times New Roman" w:hAnsi="Times New Roman" w:cs="Times New Roman"/>
          <w:sz w:val="24"/>
          <w:szCs w:val="24"/>
        </w:rPr>
        <w:t>навязывания дополнительных услуг;</w:t>
      </w:r>
    </w:p>
    <w:p w:rsid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0983">
        <w:rPr>
          <w:rFonts w:ascii="Times New Roman" w:hAnsi="Times New Roman" w:cs="Times New Roman"/>
          <w:sz w:val="24"/>
          <w:szCs w:val="24"/>
        </w:rPr>
        <w:t>несоблюдения ограничений на продажу табачной и алкогольной продукции.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>Как оформят закупку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Проверяющие </w:t>
      </w:r>
      <w:hyperlink r:id="rId20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должны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записывать закупку на видео либо привлекать к ее проведению двух свидетелей.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После покупки товара, работы или услуги проверяющий </w:t>
      </w:r>
      <w:hyperlink r:id="rId21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должен</w:t>
        </w:r>
      </w:hyperlink>
      <w:r w:rsidRPr="00450983">
        <w:rPr>
          <w:rFonts w:ascii="Times New Roman" w:hAnsi="Times New Roman" w:cs="Times New Roman"/>
          <w:sz w:val="24"/>
          <w:szCs w:val="24"/>
        </w:rPr>
        <w:t>: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объявить, что это была контрольная закупка;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показать </w:t>
      </w:r>
      <w:hyperlink r:id="rId22" w:history="1">
        <w:r w:rsidR="00450983"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</w:t>
        </w:r>
      </w:hyperlink>
      <w:r w:rsidR="00450983" w:rsidRPr="00450983">
        <w:rPr>
          <w:rFonts w:ascii="Times New Roman" w:hAnsi="Times New Roman" w:cs="Times New Roman"/>
          <w:sz w:val="24"/>
          <w:szCs w:val="24"/>
        </w:rPr>
        <w:t> о ее проведении и служебное удостоверение;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передать копию этого приказа.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Результаты проверки оформят </w:t>
      </w:r>
      <w:hyperlink r:id="rId23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актом</w:t>
        </w:r>
      </w:hyperlink>
      <w:r w:rsidRPr="00450983">
        <w:rPr>
          <w:rFonts w:ascii="Times New Roman" w:hAnsi="Times New Roman" w:cs="Times New Roman"/>
          <w:sz w:val="24"/>
          <w:szCs w:val="24"/>
        </w:rPr>
        <w:t>, в котором предложат расписаться. Уклоняться не имеет смысла, контролер просто сделает </w:t>
      </w:r>
      <w:hyperlink r:id="rId24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отметку об отказе</w:t>
        </w:r>
      </w:hyperlink>
      <w:r w:rsidRPr="00450983">
        <w:rPr>
          <w:rFonts w:ascii="Times New Roman" w:hAnsi="Times New Roman" w:cs="Times New Roman"/>
          <w:sz w:val="24"/>
          <w:szCs w:val="24"/>
        </w:rPr>
        <w:t>.</w:t>
      </w:r>
    </w:p>
    <w:p w:rsid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Претензии по поводу действий проверяющих или содержания акта рекомендуем указать непосредственно в нем либо изложить отдельно. Во втором случае рядом со своей подписью напишите "замечания на ___ листах прилагаются", указав вместо прочерка количество листов.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>Как оформят дистанционную закупку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Если закупка была дистанционной, в акте </w:t>
      </w:r>
      <w:hyperlink r:id="rId25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должны указать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способ ее проведения (например, закупка проходила через интернет).</w:t>
      </w:r>
    </w:p>
    <w:p w:rsid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О состоявшейся закупке </w:t>
      </w:r>
      <w:hyperlink r:id="rId26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объявят</w:t>
        </w:r>
      </w:hyperlink>
      <w:r w:rsidRPr="00450983">
        <w:rPr>
          <w:rFonts w:ascii="Times New Roman" w:hAnsi="Times New Roman" w:cs="Times New Roman"/>
          <w:sz w:val="24"/>
          <w:szCs w:val="24"/>
        </w:rPr>
        <w:t xml:space="preserve">, направив копию приказа о ее проведении и акт. Срок </w:t>
      </w:r>
      <w:r w:rsidR="00852266">
        <w:rPr>
          <w:rFonts w:ascii="Times New Roman" w:hAnsi="Times New Roman" w:cs="Times New Roman"/>
          <w:sz w:val="24"/>
          <w:szCs w:val="24"/>
        </w:rPr>
        <w:t>-</w:t>
      </w:r>
      <w:r w:rsidRPr="00450983">
        <w:rPr>
          <w:rFonts w:ascii="Times New Roman" w:hAnsi="Times New Roman" w:cs="Times New Roman"/>
          <w:sz w:val="24"/>
          <w:szCs w:val="24"/>
        </w:rPr>
        <w:t xml:space="preserve"> не позже следующего рабочего дня после даты проведения контрольной закупки.</w:t>
      </w:r>
    </w:p>
    <w:p w:rsidR="00450983" w:rsidRDefault="00450983" w:rsidP="004509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>Возвращать ли деньги контролерам и ждать ли товар обратно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Внесенные контролером деньги </w:t>
      </w:r>
      <w:hyperlink r:id="rId27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нужно вернуть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сразу же после закупки.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Деньги можно оставить себе, если: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товары приобретались для дальнейшего исследования;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продукция испортилась;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компания понесла расходы на выполнение работ или услуг, приобретенных контролером.</w:t>
      </w:r>
    </w:p>
    <w:p w:rsid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Госорган </w:t>
      </w:r>
      <w:hyperlink r:id="rId28" w:history="1">
        <w:r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должен вернуть</w:t>
        </w:r>
      </w:hyperlink>
      <w:r w:rsidRPr="00450983">
        <w:rPr>
          <w:rFonts w:ascii="Times New Roman" w:hAnsi="Times New Roman" w:cs="Times New Roman"/>
          <w:sz w:val="24"/>
          <w:szCs w:val="24"/>
        </w:rPr>
        <w:t> товары, кроме тех, которые испортились, приобретены для исследований, изъяты или арестованы. Если возможно, то результаты работ и услуг тоже возвратят.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450983">
        <w:rPr>
          <w:rFonts w:ascii="Times New Roman" w:hAnsi="Times New Roman" w:cs="Times New Roman"/>
          <w:b/>
          <w:caps/>
          <w:sz w:val="24"/>
          <w:szCs w:val="24"/>
        </w:rPr>
        <w:t>На что обратить внимание при обжаловании закупки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Напомним о самых важных требованиях, нарушение которых поможет оспорить результаты закупки.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Проверьте следующие моменты: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="00450983"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вправе ли</w:t>
        </w:r>
      </w:hyperlink>
      <w:r w:rsidR="00450983" w:rsidRPr="00450983">
        <w:rPr>
          <w:rFonts w:ascii="Times New Roman" w:hAnsi="Times New Roman" w:cs="Times New Roman"/>
          <w:sz w:val="24"/>
          <w:szCs w:val="24"/>
        </w:rPr>
        <w:t> контролеры проводить закупки;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была ли </w:t>
      </w:r>
      <w:hyperlink r:id="rId30" w:history="1">
        <w:r w:rsidR="00450983"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необходимость</w:t>
        </w:r>
      </w:hyperlink>
      <w:r w:rsidR="00450983" w:rsidRPr="00450983">
        <w:rPr>
          <w:rFonts w:ascii="Times New Roman" w:hAnsi="Times New Roman" w:cs="Times New Roman"/>
          <w:sz w:val="24"/>
          <w:szCs w:val="24"/>
        </w:rPr>
        <w:t> в проведении именно закупки;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="00450983" w:rsidRPr="0045098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согласована ли с прокуратурой</w:t>
        </w:r>
      </w:hyperlink>
      <w:r w:rsidR="00450983" w:rsidRPr="00450983">
        <w:rPr>
          <w:rFonts w:ascii="Times New Roman" w:hAnsi="Times New Roman" w:cs="Times New Roman"/>
          <w:sz w:val="24"/>
          <w:szCs w:val="24"/>
        </w:rPr>
        <w:t> закупка, например, </w:t>
      </w:r>
      <w:proofErr w:type="spellStart"/>
      <w:r w:rsidR="00450983" w:rsidRPr="00450983">
        <w:rPr>
          <w:rFonts w:ascii="Times New Roman" w:hAnsi="Times New Roman" w:cs="Times New Roman"/>
          <w:sz w:val="24"/>
          <w:szCs w:val="24"/>
        </w:rPr>
        <w:fldChar w:fldCharType="begin"/>
      </w:r>
      <w:r w:rsidR="00450983" w:rsidRPr="00450983">
        <w:rPr>
          <w:rFonts w:ascii="Times New Roman" w:hAnsi="Times New Roman" w:cs="Times New Roman"/>
          <w:sz w:val="24"/>
          <w:szCs w:val="24"/>
        </w:rPr>
        <w:instrText xml:space="preserve"> HYPERLINK "consultantplus://offline/ref=main?base=LAW;n=314829;dst=805" </w:instrText>
      </w:r>
      <w:r w:rsidR="00450983" w:rsidRPr="00450983">
        <w:rPr>
          <w:rFonts w:ascii="Times New Roman" w:hAnsi="Times New Roman" w:cs="Times New Roman"/>
          <w:sz w:val="24"/>
          <w:szCs w:val="24"/>
        </w:rPr>
        <w:fldChar w:fldCharType="separate"/>
      </w:r>
      <w:r w:rsidR="00450983" w:rsidRPr="00450983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осуществляемая</w:t>
      </w:r>
      <w:r w:rsidR="00450983" w:rsidRPr="00450983">
        <w:rPr>
          <w:rFonts w:ascii="Times New Roman" w:hAnsi="Times New Roman" w:cs="Times New Roman"/>
          <w:sz w:val="24"/>
          <w:szCs w:val="24"/>
        </w:rPr>
        <w:fldChar w:fldCharType="end"/>
      </w:r>
      <w:r w:rsidR="00450983" w:rsidRPr="00450983">
        <w:rPr>
          <w:rFonts w:ascii="Times New Roman" w:hAnsi="Times New Roman" w:cs="Times New Roman"/>
          <w:sz w:val="24"/>
          <w:szCs w:val="24"/>
        </w:rPr>
        <w:t>сотрудниками</w:t>
      </w:r>
      <w:proofErr w:type="spellEnd"/>
      <w:r w:rsidR="00450983" w:rsidRPr="004509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0983" w:rsidRPr="00450983">
        <w:rPr>
          <w:rFonts w:ascii="Times New Roman" w:hAnsi="Times New Roman" w:cs="Times New Roman"/>
          <w:sz w:val="24"/>
          <w:szCs w:val="24"/>
        </w:rPr>
        <w:t>Росалкогольрегулирования</w:t>
      </w:r>
      <w:proofErr w:type="spellEnd"/>
      <w:r w:rsidR="00450983" w:rsidRPr="00450983">
        <w:rPr>
          <w:rFonts w:ascii="Times New Roman" w:hAnsi="Times New Roman" w:cs="Times New Roman"/>
          <w:sz w:val="24"/>
          <w:szCs w:val="24"/>
        </w:rPr>
        <w:t xml:space="preserve"> или регионального органа контроля (надзора) за алкогольным рынком;</w:t>
      </w:r>
    </w:p>
    <w:p w:rsidR="00450983" w:rsidRPr="00450983" w:rsidRDefault="00852266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983" w:rsidRPr="00450983">
        <w:rPr>
          <w:rFonts w:ascii="Times New Roman" w:hAnsi="Times New Roman" w:cs="Times New Roman"/>
          <w:sz w:val="24"/>
          <w:szCs w:val="24"/>
        </w:rPr>
        <w:t>являются ли свидетели незаинтересованными лицами.</w:t>
      </w:r>
    </w:p>
    <w:p w:rsidR="00450983" w:rsidRPr="00450983" w:rsidRDefault="00450983" w:rsidP="00450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983">
        <w:rPr>
          <w:rFonts w:ascii="Times New Roman" w:hAnsi="Times New Roman" w:cs="Times New Roman"/>
          <w:sz w:val="24"/>
          <w:szCs w:val="24"/>
        </w:rPr>
        <w:t>Если хотя бы на один вопрос ответом стало "нет", шансы выиграть спор с проверяющими велики.</w:t>
      </w:r>
    </w:p>
    <w:p w:rsidR="000E451E" w:rsidRPr="00450983" w:rsidRDefault="000E451E" w:rsidP="004509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996" w:rsidRPr="006242BD" w:rsidRDefault="00E67996" w:rsidP="000E45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67996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6242BD" w:rsidRPr="006242BD" w:rsidRDefault="00422896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954C07" w:rsidRPr="006242BD" w:rsidRDefault="006242BD" w:rsidP="002825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6242BD">
        <w:rPr>
          <w:rFonts w:ascii="Times New Roman" w:hAnsi="Times New Roman" w:cs="Times New Roman"/>
          <w:i/>
        </w:rPr>
        <w:t>из</w:t>
      </w:r>
      <w:r w:rsidR="00422896" w:rsidRPr="006242BD">
        <w:rPr>
          <w:rFonts w:ascii="Times New Roman" w:hAnsi="Times New Roman" w:cs="Times New Roman"/>
          <w:i/>
        </w:rPr>
        <w:t xml:space="preserve"> СПС «</w:t>
      </w:r>
      <w:proofErr w:type="spellStart"/>
      <w:r w:rsidR="00422896" w:rsidRPr="006242BD">
        <w:rPr>
          <w:rFonts w:ascii="Times New Roman" w:hAnsi="Times New Roman" w:cs="Times New Roman"/>
          <w:i/>
        </w:rPr>
        <w:t>КонсультантПлюс</w:t>
      </w:r>
      <w:proofErr w:type="spellEnd"/>
      <w:r w:rsidR="00422896" w:rsidRPr="006242BD">
        <w:rPr>
          <w:rFonts w:ascii="Times New Roman" w:hAnsi="Times New Roman" w:cs="Times New Roman"/>
          <w:i/>
        </w:rPr>
        <w:t>»</w:t>
      </w:r>
    </w:p>
    <w:sectPr w:rsidR="00954C07" w:rsidRPr="006242BD" w:rsidSect="006242B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9DF" w:rsidRDefault="00C339DF" w:rsidP="00A44A84">
      <w:pPr>
        <w:spacing w:after="0" w:line="240" w:lineRule="auto"/>
      </w:pPr>
      <w:r>
        <w:separator/>
      </w:r>
    </w:p>
  </w:endnote>
  <w:endnote w:type="continuationSeparator" w:id="0">
    <w:p w:rsidR="00C339DF" w:rsidRDefault="00C339DF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9DF" w:rsidRDefault="00C339DF" w:rsidP="00A44A84">
      <w:pPr>
        <w:spacing w:after="0" w:line="240" w:lineRule="auto"/>
      </w:pPr>
      <w:r>
        <w:separator/>
      </w:r>
    </w:p>
  </w:footnote>
  <w:footnote w:type="continuationSeparator" w:id="0">
    <w:p w:rsidR="00C339DF" w:rsidRDefault="00C339DF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D6F"/>
    <w:multiLevelType w:val="multilevel"/>
    <w:tmpl w:val="F7D8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4609F"/>
    <w:multiLevelType w:val="multilevel"/>
    <w:tmpl w:val="EF90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25414"/>
    <w:multiLevelType w:val="multilevel"/>
    <w:tmpl w:val="8EC2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D07204"/>
    <w:multiLevelType w:val="multilevel"/>
    <w:tmpl w:val="BC1E7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A6476"/>
    <w:multiLevelType w:val="multilevel"/>
    <w:tmpl w:val="9DBE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E451E"/>
    <w:rsid w:val="00101730"/>
    <w:rsid w:val="00185FBC"/>
    <w:rsid w:val="001E5A30"/>
    <w:rsid w:val="001F68F0"/>
    <w:rsid w:val="002825FA"/>
    <w:rsid w:val="00375A44"/>
    <w:rsid w:val="00422896"/>
    <w:rsid w:val="00433415"/>
    <w:rsid w:val="00450983"/>
    <w:rsid w:val="006242BD"/>
    <w:rsid w:val="00654E80"/>
    <w:rsid w:val="00852266"/>
    <w:rsid w:val="008E6D45"/>
    <w:rsid w:val="008F127B"/>
    <w:rsid w:val="00954C07"/>
    <w:rsid w:val="00A11527"/>
    <w:rsid w:val="00A44A84"/>
    <w:rsid w:val="00A94924"/>
    <w:rsid w:val="00B35103"/>
    <w:rsid w:val="00B864C4"/>
    <w:rsid w:val="00B956E7"/>
    <w:rsid w:val="00C339DF"/>
    <w:rsid w:val="00C35602"/>
    <w:rsid w:val="00CB380A"/>
    <w:rsid w:val="00CD6D49"/>
    <w:rsid w:val="00E07ADE"/>
    <w:rsid w:val="00E67996"/>
    <w:rsid w:val="00EC0D7A"/>
    <w:rsid w:val="00F01150"/>
    <w:rsid w:val="00F510B3"/>
    <w:rsid w:val="00F601CC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character" w:styleId="ab">
    <w:name w:val="Emphasis"/>
    <w:basedOn w:val="a0"/>
    <w:uiPriority w:val="20"/>
    <w:qFormat/>
    <w:rsid w:val="00450983"/>
    <w:rPr>
      <w:i/>
      <w:iCs/>
    </w:rPr>
  </w:style>
  <w:style w:type="character" w:styleId="ac">
    <w:name w:val="Strong"/>
    <w:basedOn w:val="a0"/>
    <w:uiPriority w:val="22"/>
    <w:qFormat/>
    <w:rsid w:val="004509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2488">
          <w:marLeft w:val="3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92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303643;dst=112" TargetMode="External"/><Relationship Id="rId13" Type="http://schemas.openxmlformats.org/officeDocument/2006/relationships/hyperlink" Target="consultantplus://offline/ref=main?base=LAW;n=314898;dst=338" TargetMode="External"/><Relationship Id="rId18" Type="http://schemas.openxmlformats.org/officeDocument/2006/relationships/hyperlink" Target="consultantplus://offline/ref=main?base=LAW;n=311688;dst=100012" TargetMode="External"/><Relationship Id="rId26" Type="http://schemas.openxmlformats.org/officeDocument/2006/relationships/hyperlink" Target="consultantplus://offline/ref=main?base=LAW;n=311688;dst=100062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main?base=LAW;n=311688;dst=100035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main?base=LAW;n=301297;dst=682" TargetMode="External"/><Relationship Id="rId12" Type="http://schemas.openxmlformats.org/officeDocument/2006/relationships/hyperlink" Target="consultantplus://offline/ref=main?base=LAW;n=201204;dst=100042" TargetMode="External"/><Relationship Id="rId17" Type="http://schemas.openxmlformats.org/officeDocument/2006/relationships/hyperlink" Target="consultantplus://offline/ref=main?base=LAW;n=311688;dst=100035" TargetMode="External"/><Relationship Id="rId25" Type="http://schemas.openxmlformats.org/officeDocument/2006/relationships/hyperlink" Target="consultantplus://offline/ref=main?base=LAW;n=311688;dst=100049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main?base=LAW;n=314898;dst=357" TargetMode="External"/><Relationship Id="rId20" Type="http://schemas.openxmlformats.org/officeDocument/2006/relationships/hyperlink" Target="consultantplus://offline/ref=main?base=LAW;n=314898;dst=342" TargetMode="External"/><Relationship Id="rId29" Type="http://schemas.openxmlformats.org/officeDocument/2006/relationships/hyperlink" Target="consultantplus://offline/ref=main?base=LAW;n=314898;dst=33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main?base=LAW;n=311688;dst=100009" TargetMode="External"/><Relationship Id="rId24" Type="http://schemas.openxmlformats.org/officeDocument/2006/relationships/hyperlink" Target="consultantplus://offline/ref=main?base=LAW;n=311688;dst=100058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main?base=LAW;n=314898;dst=405" TargetMode="External"/><Relationship Id="rId23" Type="http://schemas.openxmlformats.org/officeDocument/2006/relationships/hyperlink" Target="consultantplus://offline/ref=main?base=LAW;n=311688;dst=100044" TargetMode="External"/><Relationship Id="rId28" Type="http://schemas.openxmlformats.org/officeDocument/2006/relationships/hyperlink" Target="consultantplus://offline/ref=main?base=LAW;n=311688;dst=100041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main?base=LAW;n=314829;dst=805" TargetMode="External"/><Relationship Id="rId19" Type="http://schemas.openxmlformats.org/officeDocument/2006/relationships/hyperlink" Target="consultantplus://offline/ref=main?base=LAW;n=311688;dst=100016" TargetMode="External"/><Relationship Id="rId31" Type="http://schemas.openxmlformats.org/officeDocument/2006/relationships/hyperlink" Target="consultantplus://offline/ref=main?base=LAW;n=314898;dst=3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296562;dst=262" TargetMode="External"/><Relationship Id="rId14" Type="http://schemas.openxmlformats.org/officeDocument/2006/relationships/hyperlink" Target="consultantplus://offline/ref=main?base=LAW;n=314898;dst=100127" TargetMode="External"/><Relationship Id="rId22" Type="http://schemas.openxmlformats.org/officeDocument/2006/relationships/hyperlink" Target="consultantplus://offline/ref=main?base=LAW;n=311688;dst=100020" TargetMode="External"/><Relationship Id="rId27" Type="http://schemas.openxmlformats.org/officeDocument/2006/relationships/hyperlink" Target="consultantplus://offline/ref=main?base=LAW;n=311688;dst=100038" TargetMode="External"/><Relationship Id="rId30" Type="http://schemas.openxmlformats.org/officeDocument/2006/relationships/hyperlink" Target="consultantplus://offline/ref=main?base=LAW;n=311688;dst=100012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941</Words>
  <Characters>5369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20</cp:revision>
  <cp:lastPrinted>2019-01-30T15:27:00Z</cp:lastPrinted>
  <dcterms:created xsi:type="dcterms:W3CDTF">2018-11-29T09:29:00Z</dcterms:created>
  <dcterms:modified xsi:type="dcterms:W3CDTF">2019-02-12T07:59:00Z</dcterms:modified>
</cp:coreProperties>
</file>